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roofErr w:type="gramStart"/>
      <w:r>
        <w:rPr>
          <w:rFonts w:ascii="Courier New" w:eastAsiaTheme="minorHAnsi" w:hAnsi="Courier New" w:cs="Courier New"/>
          <w:b/>
          <w:bCs/>
          <w:color w:val="0000FF"/>
          <w:sz w:val="22"/>
          <w:szCs w:val="22"/>
          <w:lang w:val="en-US" w:eastAsia="en-US"/>
        </w:rPr>
        <w:t>HOTĂRÂRE nr.</w:t>
      </w:r>
      <w:proofErr w:type="gramEnd"/>
      <w:r>
        <w:rPr>
          <w:rFonts w:ascii="Courier New" w:eastAsiaTheme="minorHAnsi" w:hAnsi="Courier New" w:cs="Courier New"/>
          <w:b/>
          <w:bCs/>
          <w:color w:val="0000FF"/>
          <w:sz w:val="22"/>
          <w:szCs w:val="22"/>
          <w:lang w:val="en-US" w:eastAsia="en-US"/>
        </w:rPr>
        <w:t xml:space="preserve"> 27 din 28 martie 2016</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roofErr w:type="gramStart"/>
      <w:r>
        <w:rPr>
          <w:rFonts w:ascii="Courier New" w:eastAsiaTheme="minorHAnsi" w:hAnsi="Courier New" w:cs="Courier New"/>
          <w:sz w:val="22"/>
          <w:szCs w:val="22"/>
          <w:lang w:val="en-US" w:eastAsia="en-US"/>
        </w:rPr>
        <w:t>pentru</w:t>
      </w:r>
      <w:proofErr w:type="gramEnd"/>
      <w:r>
        <w:rPr>
          <w:rFonts w:ascii="Courier New" w:eastAsiaTheme="minorHAnsi" w:hAnsi="Courier New" w:cs="Courier New"/>
          <w:sz w:val="22"/>
          <w:szCs w:val="22"/>
          <w:lang w:val="en-US" w:eastAsia="en-US"/>
        </w:rPr>
        <w:t xml:space="preserve"> aprobarea Normelor privind buna reputaţie a auditorului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b/>
          <w:bCs/>
          <w:sz w:val="22"/>
          <w:szCs w:val="22"/>
          <w:lang w:val="en-US" w:eastAsia="en-US"/>
        </w:rPr>
        <w:t xml:space="preserve">EMITENT:     </w:t>
      </w:r>
      <w:r>
        <w:rPr>
          <w:rFonts w:ascii="Courier New" w:eastAsiaTheme="minorHAnsi" w:hAnsi="Courier New" w:cs="Courier New"/>
          <w:color w:val="0000FF"/>
          <w:sz w:val="22"/>
          <w:szCs w:val="22"/>
          <w:lang w:val="en-US" w:eastAsia="en-US"/>
        </w:rPr>
        <w:t>CAMERA AUDITORILOR FINANCIARI DIN ROMÂNIA</w:t>
      </w:r>
      <w:r>
        <w:rPr>
          <w:rFonts w:ascii="Courier New" w:eastAsiaTheme="minorHAnsi" w:hAnsi="Courier New" w:cs="Courier New"/>
          <w:sz w:val="22"/>
          <w:szCs w:val="22"/>
          <w:lang w:val="en-US" w:eastAsia="en-US"/>
        </w:rPr>
        <w:t xml:space="preserve"> </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b/>
          <w:bCs/>
          <w:sz w:val="22"/>
          <w:szCs w:val="22"/>
          <w:lang w:val="en-US" w:eastAsia="en-US"/>
        </w:rPr>
        <w:t xml:space="preserve">PUBLICAT ÎN: </w:t>
      </w:r>
      <w:r>
        <w:rPr>
          <w:rFonts w:ascii="Courier New" w:eastAsiaTheme="minorHAnsi" w:hAnsi="Courier New" w:cs="Courier New"/>
          <w:color w:val="0000FF"/>
          <w:sz w:val="22"/>
          <w:szCs w:val="22"/>
          <w:lang w:val="en-US" w:eastAsia="en-US"/>
        </w:rPr>
        <w:t>MONITORUL OFICIAL nr. 251 din 5 aprilie 2016</w:t>
      </w:r>
      <w:r>
        <w:rPr>
          <w:rFonts w:ascii="Courier New" w:eastAsiaTheme="minorHAnsi" w:hAnsi="Courier New" w:cs="Courier New"/>
          <w:sz w:val="22"/>
          <w:szCs w:val="22"/>
          <w:lang w:val="en-US" w:eastAsia="en-US"/>
        </w:rPr>
        <w:t xml:space="preserve"> </w:t>
      </w:r>
    </w:p>
    <w:p w:rsidR="00C92D30" w:rsidRDefault="00C92D30" w:rsidP="00C92D30">
      <w:pPr>
        <w:autoSpaceDE w:val="0"/>
        <w:autoSpaceDN w:val="0"/>
        <w:adjustRightInd w:val="0"/>
        <w:jc w:val="both"/>
        <w:rPr>
          <w:rFonts w:ascii="Courier New" w:eastAsiaTheme="minorHAnsi" w:hAnsi="Courier New" w:cs="Courier New"/>
          <w:b/>
          <w:bCs/>
          <w:color w:val="0000FF"/>
          <w:sz w:val="22"/>
          <w:szCs w:val="22"/>
          <w:lang w:val="en-US" w:eastAsia="en-US"/>
        </w:rPr>
      </w:pPr>
      <w:r>
        <w:rPr>
          <w:rFonts w:ascii="Courier New" w:eastAsiaTheme="minorHAnsi" w:hAnsi="Courier New" w:cs="Courier New"/>
          <w:b/>
          <w:bCs/>
          <w:sz w:val="22"/>
          <w:szCs w:val="22"/>
          <w:lang w:val="en-US" w:eastAsia="en-US"/>
        </w:rPr>
        <w:t xml:space="preserve">Data intrarii in </w:t>
      </w:r>
      <w:proofErr w:type="gramStart"/>
      <w:r>
        <w:rPr>
          <w:rFonts w:ascii="Courier New" w:eastAsiaTheme="minorHAnsi" w:hAnsi="Courier New" w:cs="Courier New"/>
          <w:b/>
          <w:bCs/>
          <w:sz w:val="22"/>
          <w:szCs w:val="22"/>
          <w:lang w:val="en-US" w:eastAsia="en-US"/>
        </w:rPr>
        <w:t>vigoare :</w:t>
      </w:r>
      <w:proofErr w:type="gramEnd"/>
      <w:r>
        <w:rPr>
          <w:rFonts w:ascii="Courier New" w:eastAsiaTheme="minorHAnsi" w:hAnsi="Courier New" w:cs="Courier New"/>
          <w:b/>
          <w:bCs/>
          <w:sz w:val="22"/>
          <w:szCs w:val="22"/>
          <w:lang w:val="en-US" w:eastAsia="en-US"/>
        </w:rPr>
        <w:t xml:space="preserve"> </w:t>
      </w:r>
      <w:r>
        <w:rPr>
          <w:rFonts w:ascii="Courier New" w:eastAsiaTheme="minorHAnsi" w:hAnsi="Courier New" w:cs="Courier New"/>
          <w:b/>
          <w:bCs/>
          <w:color w:val="0000FF"/>
          <w:sz w:val="22"/>
          <w:szCs w:val="22"/>
          <w:lang w:val="en-US" w:eastAsia="en-US"/>
        </w:rPr>
        <w:t>5 aprilie 2016</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bookmarkStart w:id="0" w:name="_GoBack"/>
      <w:bookmarkEnd w:id="0"/>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Având în vedere prevederile: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r>
        <w:rPr>
          <w:rFonts w:ascii="Courier New" w:eastAsiaTheme="minorHAnsi" w:hAnsi="Courier New" w:cs="Courier New"/>
          <w:vanish/>
          <w:sz w:val="22"/>
          <w:szCs w:val="22"/>
          <w:lang w:val="en-US" w:eastAsia="en-US"/>
        </w:rPr>
        <w:t>&lt;LLNK 11999    75181 302   6 66&gt;</w:t>
      </w:r>
      <w:proofErr w:type="gramStart"/>
      <w:r>
        <w:rPr>
          <w:rFonts w:ascii="Courier New" w:eastAsiaTheme="minorHAnsi" w:hAnsi="Courier New" w:cs="Courier New"/>
          <w:color w:val="0000FF"/>
          <w:sz w:val="22"/>
          <w:szCs w:val="22"/>
          <w:u w:val="single"/>
          <w:lang w:val="en-US" w:eastAsia="en-US"/>
        </w:rPr>
        <w:t>art</w:t>
      </w:r>
      <w:proofErr w:type="gramEnd"/>
      <w:r>
        <w:rPr>
          <w:rFonts w:ascii="Courier New" w:eastAsiaTheme="minorHAnsi" w:hAnsi="Courier New" w:cs="Courier New"/>
          <w:color w:val="0000FF"/>
          <w:sz w:val="22"/>
          <w:szCs w:val="22"/>
          <w:u w:val="single"/>
          <w:lang w:val="en-US" w:eastAsia="en-US"/>
        </w:rPr>
        <w:t xml:space="preserve">. </w:t>
      </w:r>
      <w:proofErr w:type="gramStart"/>
      <w:r>
        <w:rPr>
          <w:rFonts w:ascii="Courier New" w:eastAsiaTheme="minorHAnsi" w:hAnsi="Courier New" w:cs="Courier New"/>
          <w:color w:val="0000FF"/>
          <w:sz w:val="22"/>
          <w:szCs w:val="22"/>
          <w:u w:val="single"/>
          <w:lang w:val="en-US" w:eastAsia="en-US"/>
        </w:rPr>
        <w:t>6 alin.</w:t>
      </w:r>
      <w:proofErr w:type="gramEnd"/>
      <w:r>
        <w:rPr>
          <w:rFonts w:ascii="Courier New" w:eastAsiaTheme="minorHAnsi" w:hAnsi="Courier New" w:cs="Courier New"/>
          <w:color w:val="0000FF"/>
          <w:sz w:val="22"/>
          <w:szCs w:val="22"/>
          <w:u w:val="single"/>
          <w:lang w:val="en-US" w:eastAsia="en-US"/>
        </w:rPr>
        <w:t xml:space="preserve"> (3) </w:t>
      </w:r>
      <w:proofErr w:type="gramStart"/>
      <w:r>
        <w:rPr>
          <w:rFonts w:ascii="Courier New" w:eastAsiaTheme="minorHAnsi" w:hAnsi="Courier New" w:cs="Courier New"/>
          <w:color w:val="0000FF"/>
          <w:sz w:val="22"/>
          <w:szCs w:val="22"/>
          <w:u w:val="single"/>
          <w:lang w:val="en-US" w:eastAsia="en-US"/>
        </w:rPr>
        <w:t>din</w:t>
      </w:r>
      <w:proofErr w:type="gramEnd"/>
      <w:r>
        <w:rPr>
          <w:rFonts w:ascii="Courier New" w:eastAsiaTheme="minorHAnsi" w:hAnsi="Courier New" w:cs="Courier New"/>
          <w:color w:val="0000FF"/>
          <w:sz w:val="22"/>
          <w:szCs w:val="22"/>
          <w:u w:val="single"/>
          <w:lang w:val="en-US" w:eastAsia="en-US"/>
        </w:rPr>
        <w:t xml:space="preserve"> Ordonanţa de urgenţă a Guvernului nr. 75/1999</w:t>
      </w:r>
      <w:r>
        <w:rPr>
          <w:rFonts w:ascii="Courier New" w:eastAsiaTheme="minorHAnsi" w:hAnsi="Courier New" w:cs="Courier New"/>
          <w:sz w:val="22"/>
          <w:szCs w:val="22"/>
          <w:lang w:val="en-US" w:eastAsia="en-US"/>
        </w:rPr>
        <w:t xml:space="preserve"> privind activitatea de audit financiar, republicată, cu modificările şi completările ulterioare;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art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4 alin.</w:t>
      </w:r>
      <w:proofErr w:type="gramEnd"/>
      <w:r>
        <w:rPr>
          <w:rFonts w:ascii="Courier New" w:eastAsiaTheme="minorHAnsi" w:hAnsi="Courier New" w:cs="Courier New"/>
          <w:sz w:val="22"/>
          <w:szCs w:val="22"/>
          <w:lang w:val="en-US" w:eastAsia="en-US"/>
        </w:rPr>
        <w:t xml:space="preserve"> (2) </w:t>
      </w:r>
      <w:proofErr w:type="gramStart"/>
      <w:r>
        <w:rPr>
          <w:rFonts w:ascii="Courier New" w:eastAsiaTheme="minorHAnsi" w:hAnsi="Courier New" w:cs="Courier New"/>
          <w:sz w:val="22"/>
          <w:szCs w:val="22"/>
          <w:lang w:val="en-US" w:eastAsia="en-US"/>
        </w:rPr>
        <w:t>lit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art. 5 lit. d)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w:t>
      </w:r>
      <w:r>
        <w:rPr>
          <w:rFonts w:ascii="Courier New" w:eastAsiaTheme="minorHAnsi" w:hAnsi="Courier New" w:cs="Courier New"/>
          <w:vanish/>
          <w:sz w:val="22"/>
          <w:szCs w:val="22"/>
          <w:lang w:val="en-US" w:eastAsia="en-US"/>
        </w:rPr>
        <w:t>&lt;LLNK 12008    90180 302   6 56&gt;</w:t>
      </w:r>
      <w:r>
        <w:rPr>
          <w:rFonts w:ascii="Courier New" w:eastAsiaTheme="minorHAnsi" w:hAnsi="Courier New" w:cs="Courier New"/>
          <w:color w:val="0000FF"/>
          <w:sz w:val="22"/>
          <w:szCs w:val="22"/>
          <w:u w:val="single"/>
          <w:lang w:val="en-US" w:eastAsia="en-US"/>
        </w:rPr>
        <w:t>art. 6 din Ordonanţa de urgenţă a Guvernului nr. 90/2008</w:t>
      </w:r>
      <w:r>
        <w:rPr>
          <w:rFonts w:ascii="Courier New" w:eastAsiaTheme="minorHAnsi" w:hAnsi="Courier New" w:cs="Courier New"/>
          <w:sz w:val="22"/>
          <w:szCs w:val="22"/>
          <w:lang w:val="en-US" w:eastAsia="en-US"/>
        </w:rPr>
        <w:t xml:space="preserve"> privind auditul statutar al situaţiilor financiare anuale şi al situaţiilor financiare anuale consolidate şi supravegherea în interes public a profesiei contabile, aprobată cu modificări prin </w:t>
      </w:r>
      <w:r>
        <w:rPr>
          <w:rFonts w:ascii="Courier New" w:eastAsiaTheme="minorHAnsi" w:hAnsi="Courier New" w:cs="Courier New"/>
          <w:vanish/>
          <w:sz w:val="22"/>
          <w:szCs w:val="22"/>
          <w:lang w:val="en-US" w:eastAsia="en-US"/>
        </w:rPr>
        <w:t>&lt;LLNK 12008   278 10 201   0 18&gt;</w:t>
      </w:r>
      <w:r>
        <w:rPr>
          <w:rFonts w:ascii="Courier New" w:eastAsiaTheme="minorHAnsi" w:hAnsi="Courier New" w:cs="Courier New"/>
          <w:color w:val="0000FF"/>
          <w:sz w:val="22"/>
          <w:szCs w:val="22"/>
          <w:u w:val="single"/>
          <w:lang w:val="en-US" w:eastAsia="en-US"/>
        </w:rPr>
        <w:t>Legea nr. 278/2008</w:t>
      </w:r>
      <w:r>
        <w:rPr>
          <w:rFonts w:ascii="Courier New" w:eastAsiaTheme="minorHAnsi" w:hAnsi="Courier New" w:cs="Courier New"/>
          <w:sz w:val="22"/>
          <w:szCs w:val="22"/>
          <w:lang w:val="en-US" w:eastAsia="en-US"/>
        </w:rPr>
        <w:t>, cu modificările şi completările ulterioare;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art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15 alin.</w:t>
      </w:r>
      <w:proofErr w:type="gramEnd"/>
      <w:r>
        <w:rPr>
          <w:rFonts w:ascii="Courier New" w:eastAsiaTheme="minorHAnsi" w:hAnsi="Courier New" w:cs="Courier New"/>
          <w:sz w:val="22"/>
          <w:szCs w:val="22"/>
          <w:lang w:val="en-US" w:eastAsia="en-US"/>
        </w:rPr>
        <w:t xml:space="preserve"> (3) </w:t>
      </w:r>
      <w:proofErr w:type="gramStart"/>
      <w:r>
        <w:rPr>
          <w:rFonts w:ascii="Courier New" w:eastAsiaTheme="minorHAnsi" w:hAnsi="Courier New" w:cs="Courier New"/>
          <w:sz w:val="22"/>
          <w:szCs w:val="22"/>
          <w:lang w:val="en-US" w:eastAsia="en-US"/>
        </w:rPr>
        <w:t>din</w:t>
      </w:r>
      <w:proofErr w:type="gramEnd"/>
      <w:r>
        <w:rPr>
          <w:rFonts w:ascii="Courier New" w:eastAsiaTheme="minorHAnsi" w:hAnsi="Courier New" w:cs="Courier New"/>
          <w:sz w:val="22"/>
          <w:szCs w:val="22"/>
          <w:lang w:val="en-US" w:eastAsia="en-US"/>
        </w:rPr>
        <w:t xml:space="preserve"> Regulamentul de organizare şi funcţionare a Camerei Auditorilor Financiari din România, aprobat prin </w:t>
      </w:r>
      <w:r>
        <w:rPr>
          <w:rFonts w:ascii="Courier New" w:eastAsiaTheme="minorHAnsi" w:hAnsi="Courier New" w:cs="Courier New"/>
          <w:vanish/>
          <w:sz w:val="22"/>
          <w:szCs w:val="22"/>
          <w:lang w:val="en-US" w:eastAsia="en-US"/>
        </w:rPr>
        <w:t>&lt;LLNK 12011   433 20 301   0 33&gt;</w:t>
      </w:r>
      <w:r>
        <w:rPr>
          <w:rFonts w:ascii="Courier New" w:eastAsiaTheme="minorHAnsi" w:hAnsi="Courier New" w:cs="Courier New"/>
          <w:color w:val="0000FF"/>
          <w:sz w:val="22"/>
          <w:szCs w:val="22"/>
          <w:u w:val="single"/>
          <w:lang w:val="en-US" w:eastAsia="en-US"/>
        </w:rPr>
        <w:t>Hotărârea Guvernului nr. 433/2011</w:t>
      </w:r>
      <w:r>
        <w:rPr>
          <w:rFonts w:ascii="Courier New" w:eastAsiaTheme="minorHAnsi" w:hAnsi="Courier New" w:cs="Courier New"/>
          <w:sz w:val="22"/>
          <w:szCs w:val="22"/>
          <w:lang w:val="en-US" w:eastAsia="en-US"/>
        </w:rPr>
        <w: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art</w:t>
      </w:r>
      <w:proofErr w:type="gramEnd"/>
      <w:r>
        <w:rPr>
          <w:rFonts w:ascii="Courier New" w:eastAsiaTheme="minorHAnsi" w:hAnsi="Courier New" w:cs="Courier New"/>
          <w:sz w:val="22"/>
          <w:szCs w:val="22"/>
          <w:lang w:val="en-US" w:eastAsia="en-US"/>
        </w:rPr>
        <w:t xml:space="preserve">. 7 şi 8 din </w:t>
      </w:r>
      <w:r>
        <w:rPr>
          <w:rFonts w:ascii="Courier New" w:eastAsiaTheme="minorHAnsi" w:hAnsi="Courier New" w:cs="Courier New"/>
          <w:vanish/>
          <w:sz w:val="22"/>
          <w:szCs w:val="22"/>
          <w:lang w:val="en-US" w:eastAsia="en-US"/>
        </w:rPr>
        <w:t>&lt;LLNK 12015    51 20DH01   0 76&gt;</w:t>
      </w:r>
      <w:r>
        <w:rPr>
          <w:rFonts w:ascii="Courier New" w:eastAsiaTheme="minorHAnsi" w:hAnsi="Courier New" w:cs="Courier New"/>
          <w:color w:val="0000FF"/>
          <w:sz w:val="22"/>
          <w:szCs w:val="22"/>
          <w:u w:val="single"/>
          <w:lang w:val="en-US" w:eastAsia="en-US"/>
        </w:rPr>
        <w:t>Hotărârea Consiliului Camerei Auditorilor Financiari din România nr. 51/2015</w:t>
      </w:r>
      <w:r>
        <w:rPr>
          <w:rFonts w:ascii="Courier New" w:eastAsiaTheme="minorHAnsi" w:hAnsi="Courier New" w:cs="Courier New"/>
          <w:sz w:val="22"/>
          <w:szCs w:val="22"/>
          <w:lang w:val="en-US" w:eastAsia="en-US"/>
        </w:rPr>
        <w:t xml:space="preserve"> privind modalitatea de adoptare a hotărârilor Consiliului Camerei Auditorilor Financiari din România,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în</w:t>
      </w:r>
      <w:proofErr w:type="gramEnd"/>
      <w:r>
        <w:rPr>
          <w:rFonts w:ascii="Courier New" w:eastAsiaTheme="minorHAnsi" w:hAnsi="Courier New" w:cs="Courier New"/>
          <w:sz w:val="22"/>
          <w:szCs w:val="22"/>
          <w:lang w:val="en-US" w:eastAsia="en-US"/>
        </w:rPr>
        <w:t xml:space="preserve"> baza Procesului-verbal nr. 1.976 din data de 28 martie 2016 privind exprimarea votului prin corespondenţă electronică de către membrii Consiliului Camerei Auditorilor Financiari din România,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Consiliul Camerei Auditorilor Financiari din România hotărăşte: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 aprobă Normele privind buna reputaţie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auditorului financiar, prevăzute în anexa care face parte integrantă din prezenta hotărâre.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2</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Prezenta hotărâre se comunică spre aprobare Consiliului pentru Supravegherea în Interes Public a Profesiei Contabile.</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3</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Prezenta hotărâre se publică în Monitorul Oficial al României, Partea I.</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Preşedintele Camerei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Auditorilor Financiari din România,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Gabriel Radu</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Bucureşti, 28 martie 2016.</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Nr. 27.</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ANEXĂ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NORME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privind</w:t>
      </w:r>
      <w:proofErr w:type="gramEnd"/>
      <w:r>
        <w:rPr>
          <w:rFonts w:ascii="Courier New" w:eastAsiaTheme="minorHAnsi" w:hAnsi="Courier New" w:cs="Courier New"/>
          <w:sz w:val="22"/>
          <w:szCs w:val="22"/>
          <w:lang w:val="en-US" w:eastAsia="en-US"/>
        </w:rPr>
        <w:t xml:space="preserve"> buna reputaţie a auditorului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CAP. 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Dispoziţii generale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Prezentele norme stabilesc criteriile pentru definirea bunei reputaţii a auditorului financiar, membru al Camerei Auditorilor Financiari din România (Camera), precum şi condiţiile şi procedura de retragere a autorizării auditorului financiar, membru al Camerei, dacă buna reputaţie a acestuia a fost compromisă.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Prezentele norme se aplică membrilor Camerei, auditori financiari, persoane fizice, care din punct de vedere al exercitării profesiei pot fi activi sau nonactivi şi persoane juridice.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2</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Buna reputaţie, în sensul prezentelor norme, reprezintă o condiţie de dobândire şi de menţinere a calităţii de auditor financiar, membru al Camerei.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Retragerea autorizării auditorului financiar ca urmare a compromiterii bunei reputaţii implică retragerea calităţii de membru al Camerei.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CAP. 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Criteriile de bună reputaţie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3</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Buna reputaţie a unui auditor financiar, persoană fizică sau juridică, se analizează în funcţie de îndeplinirea următoarelor criterii: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a fost condamnat pentru săvârşirea unei infracţiuni cu intenţie;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nu a fost luată faţă de persoana fizică o măsură preventivă privativă sau restrictivă de libertate în cadrul unui proces penal, în cazul în care se efectuează cercetări sub aspectul săvârşirii unei infracţiuni cu intenţie;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persoanei</w:t>
      </w:r>
      <w:proofErr w:type="gramEnd"/>
      <w:r>
        <w:rPr>
          <w:rFonts w:ascii="Courier New" w:eastAsiaTheme="minorHAnsi" w:hAnsi="Courier New" w:cs="Courier New"/>
          <w:sz w:val="22"/>
          <w:szCs w:val="22"/>
          <w:lang w:val="en-US" w:eastAsia="en-US"/>
        </w:rPr>
        <w:t xml:space="preserve"> fizice nu i-a fost aplicată pedeapsa complementară şi/sau pedeapsa accesorie a interzicerii exercitării activităţii de audit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 </w:t>
      </w:r>
      <w:proofErr w:type="gramStart"/>
      <w:r>
        <w:rPr>
          <w:rFonts w:ascii="Courier New" w:eastAsiaTheme="minorHAnsi" w:hAnsi="Courier New" w:cs="Courier New"/>
          <w:sz w:val="22"/>
          <w:szCs w:val="22"/>
          <w:lang w:val="en-US" w:eastAsia="en-US"/>
        </w:rPr>
        <w:t>persoanei</w:t>
      </w:r>
      <w:proofErr w:type="gramEnd"/>
      <w:r>
        <w:rPr>
          <w:rFonts w:ascii="Courier New" w:eastAsiaTheme="minorHAnsi" w:hAnsi="Courier New" w:cs="Courier New"/>
          <w:sz w:val="22"/>
          <w:szCs w:val="22"/>
          <w:lang w:val="en-US" w:eastAsia="en-US"/>
        </w:rPr>
        <w:t xml:space="preserve"> fizice nu i-a fost aplicată măsura de siguranţă prin care i s-a interzis exercitarea profesiei de auditor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a fost sancţionat disciplinar sau administrativ de către alte autorităţi, instituţii sau organisme române ori străine din domeniul financiar-contabil, pentru aspecte de natură profesională;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f)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i-au fost aplicate restricţii pentru a desfăşura activităţi în domeniul financiar-contabil de către autorităţi, instituţii sau organisme române sau străine din domeniul financiar-contabil.</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În înţelesul alin. (1) </w:t>
      </w:r>
      <w:proofErr w:type="gramStart"/>
      <w:r>
        <w:rPr>
          <w:rFonts w:ascii="Courier New" w:eastAsiaTheme="minorHAnsi" w:hAnsi="Courier New" w:cs="Courier New"/>
          <w:sz w:val="22"/>
          <w:szCs w:val="22"/>
          <w:lang w:val="en-US" w:eastAsia="en-US"/>
        </w:rPr>
        <w:t>lit</w:t>
      </w:r>
      <w:proofErr w:type="gramEnd"/>
      <w:r>
        <w:rPr>
          <w:rFonts w:ascii="Courier New" w:eastAsiaTheme="minorHAnsi" w:hAnsi="Courier New" w:cs="Courier New"/>
          <w:sz w:val="22"/>
          <w:szCs w:val="22"/>
          <w:lang w:val="en-US" w:eastAsia="en-US"/>
        </w:rPr>
        <w:t xml:space="preserve">. e), sancţiunile disciplinare sau administrative aplicate auditorului financiar de către alte autorităţi, instituţii sau organisme române ori străine din domeniul financiar-contabil cuprind acele sancţiuni aplicate ca urmare a </w:t>
      </w:r>
      <w:r>
        <w:rPr>
          <w:rFonts w:ascii="Courier New" w:eastAsiaTheme="minorHAnsi" w:hAnsi="Courier New" w:cs="Courier New"/>
          <w:sz w:val="22"/>
          <w:szCs w:val="22"/>
          <w:lang w:val="en-US" w:eastAsia="en-US"/>
        </w:rPr>
        <w:lastRenderedPageBreak/>
        <w:t>săvârşirii unor abateri/fapte de natură a aduce atingere exercitării unei activităţi din punct de vedere profesional.</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4</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Persoanele fizice şi persoanele juridice care solicită autorizarea ca auditor financiar, dobândirea calităţii de membru al Camerei şi înscrierea în Registrul public trebuie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aibă o bună reputaţie.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Persoanele fizice şi persoanele juridice depun, la solicitarea autorizării ca auditor financiar şi dobândirii calităţii de membru al Camerei, cazierul judiciar, o declaraţie pe propria răspundere cu privire la respectarea situaţiilor prevăzute la art. </w:t>
      </w:r>
      <w:proofErr w:type="gramStart"/>
      <w:r>
        <w:rPr>
          <w:rFonts w:ascii="Courier New" w:eastAsiaTheme="minorHAnsi" w:hAnsi="Courier New" w:cs="Courier New"/>
          <w:sz w:val="22"/>
          <w:szCs w:val="22"/>
          <w:lang w:val="en-US" w:eastAsia="en-US"/>
        </w:rPr>
        <w:t>3 alin.</w:t>
      </w:r>
      <w:proofErr w:type="gramEnd"/>
      <w:r>
        <w:rPr>
          <w:rFonts w:ascii="Courier New" w:eastAsiaTheme="minorHAnsi" w:hAnsi="Courier New" w:cs="Courier New"/>
          <w:sz w:val="22"/>
          <w:szCs w:val="22"/>
          <w:lang w:val="en-US" w:eastAsia="en-US"/>
        </w:rPr>
        <w:t xml:space="preserve"> (1), conform formularului prevăzut în anexa, care face parte integrantă din prezentele norme, precum şi documentele prevăzute de reglementările Camerei.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5</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Consiliul Camerei respinge cererile de autorizare a persoanelor fizice sau juridice şi de înscriere ca membru al Camerei, în cazul în care se constată că o persoană nu are o bună reputaţie, în sensul art. </w:t>
      </w:r>
      <w:proofErr w:type="gramStart"/>
      <w:r>
        <w:rPr>
          <w:rFonts w:ascii="Courier New" w:eastAsiaTheme="minorHAnsi" w:hAnsi="Courier New" w:cs="Courier New"/>
          <w:sz w:val="22"/>
          <w:szCs w:val="22"/>
          <w:lang w:val="en-US" w:eastAsia="en-US"/>
        </w:rPr>
        <w:t>3 alin.</w:t>
      </w:r>
      <w:proofErr w:type="gramEnd"/>
      <w:r>
        <w:rPr>
          <w:rFonts w:ascii="Courier New" w:eastAsiaTheme="minorHAnsi" w:hAnsi="Courier New" w:cs="Courier New"/>
          <w:sz w:val="22"/>
          <w:szCs w:val="22"/>
          <w:lang w:val="en-US" w:eastAsia="en-US"/>
        </w:rPr>
        <w:t xml:space="preserve"> (1).</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În situaţia prevăzută la alin. (1) Camera comunică în scris, cu confirmare de primire, solicitantului hotărârea motivată a Consiliului Camerei şi restituie acestuia, în termen de 30 (treizeci) de zile, jumătate din sumele achitate la depunerea cererii de autorizare şi înscriere ca membru al Camerei.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CAP. III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Retragerea autorizării şi suspendarea calităţii de membru al Camerei, în cazul compromiterii bunei reputaţii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auditorului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SECŢIUNEA 1</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Condiţiile compromiterii bunei reputaţii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6</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Buna reputaţie a unui auditor financiar, membru al Camerei,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compromisă în următoarele cazuri: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proofErr w:type="gramStart"/>
      <w:r>
        <w:rPr>
          <w:rFonts w:ascii="Courier New" w:eastAsiaTheme="minorHAnsi" w:hAnsi="Courier New" w:cs="Courier New"/>
          <w:sz w:val="22"/>
          <w:szCs w:val="22"/>
          <w:lang w:val="en-US" w:eastAsia="en-US"/>
        </w:rPr>
        <w:t>dacă</w:t>
      </w:r>
      <w:proofErr w:type="gramEnd"/>
      <w:r>
        <w:rPr>
          <w:rFonts w:ascii="Courier New" w:eastAsiaTheme="minorHAnsi" w:hAnsi="Courier New" w:cs="Courier New"/>
          <w:sz w:val="22"/>
          <w:szCs w:val="22"/>
          <w:lang w:val="en-US" w:eastAsia="en-US"/>
        </w:rPr>
        <w:t xml:space="preserve"> auditorul financiar este condamnat definitiv pentru săvârşirea unei infracţiuni cu intenţie, pentru care nu a intervenit reabilitarea;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dacă</w:t>
      </w:r>
      <w:proofErr w:type="gramEnd"/>
      <w:r>
        <w:rPr>
          <w:rFonts w:ascii="Courier New" w:eastAsiaTheme="minorHAnsi" w:hAnsi="Courier New" w:cs="Courier New"/>
          <w:sz w:val="22"/>
          <w:szCs w:val="22"/>
          <w:lang w:val="en-US" w:eastAsia="en-US"/>
        </w:rPr>
        <w:t xml:space="preserve"> auditorului financiar i-a fost aplicată, prin hotărâre definitivă de condamnare, pedeapsa complementară şi/sau pedeapsa accesorie a interzicerii exercitării activităţii de audit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dacă</w:t>
      </w:r>
      <w:proofErr w:type="gramEnd"/>
      <w:r>
        <w:rPr>
          <w:rFonts w:ascii="Courier New" w:eastAsiaTheme="minorHAnsi" w:hAnsi="Courier New" w:cs="Courier New"/>
          <w:sz w:val="22"/>
          <w:szCs w:val="22"/>
          <w:lang w:val="en-US" w:eastAsia="en-US"/>
        </w:rPr>
        <w:t xml:space="preserve"> auditorului financiar i-a fost aplicată, prin hotărâre definitivă, măsura de siguranţă prin care i s-a interzis exercitarea profesiei de auditor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În cazurile prevăzute la alin. (1) </w:t>
      </w:r>
      <w:proofErr w:type="gramStart"/>
      <w:r>
        <w:rPr>
          <w:rFonts w:ascii="Courier New" w:eastAsiaTheme="minorHAnsi" w:hAnsi="Courier New" w:cs="Courier New"/>
          <w:sz w:val="22"/>
          <w:szCs w:val="22"/>
          <w:lang w:val="en-US" w:eastAsia="en-US"/>
        </w:rPr>
        <w:t>retragerea</w:t>
      </w:r>
      <w:proofErr w:type="gramEnd"/>
      <w:r>
        <w:rPr>
          <w:rFonts w:ascii="Courier New" w:eastAsiaTheme="minorHAnsi" w:hAnsi="Courier New" w:cs="Courier New"/>
          <w:sz w:val="22"/>
          <w:szCs w:val="22"/>
          <w:lang w:val="en-US" w:eastAsia="en-US"/>
        </w:rPr>
        <w:t xml:space="preserve"> autorizării auditorului financiar este obligatorie.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7</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Consiliul Camerei analizează dacă buna reputaţie a unui auditor financiar, membru al Camerei,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compromisă în vreunul dintre următoarele cazuri: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a) dacă auditorul financiar a fost sancţionat disciplinar sau administrativ de către alte autorităţi, instituţii sau organisme române ori străine din domeniul financiar-contabil, pentru aspecte de natură profesională, în situaţia în care efectele sancţiunii nu au încetat;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i-au fost aplicate restricţii pentru a desfăşura activităţi în domeniul financiar-contabil de către autorităţi, instituţii sau organisme române ori străine din domeniul financiar-contabil, în situaţia în care efectele restricţiei nu au încetat.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În cazurile prevăzute la alin. (1) </w:t>
      </w:r>
      <w:proofErr w:type="gramStart"/>
      <w:r>
        <w:rPr>
          <w:rFonts w:ascii="Courier New" w:eastAsiaTheme="minorHAnsi" w:hAnsi="Courier New" w:cs="Courier New"/>
          <w:sz w:val="22"/>
          <w:szCs w:val="22"/>
          <w:lang w:val="en-US" w:eastAsia="en-US"/>
        </w:rPr>
        <w:t>autorizarea</w:t>
      </w:r>
      <w:proofErr w:type="gramEnd"/>
      <w:r>
        <w:rPr>
          <w:rFonts w:ascii="Courier New" w:eastAsiaTheme="minorHAnsi" w:hAnsi="Courier New" w:cs="Courier New"/>
          <w:sz w:val="22"/>
          <w:szCs w:val="22"/>
          <w:lang w:val="en-US" w:eastAsia="en-US"/>
        </w:rPr>
        <w:t xml:space="preserve"> auditorului financiar se retrage, dacă se constată în concret, de la caz la caz, că buna reputaţie a auditorului financiar a fost compromisă.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8</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următoarele cazuri pot exista suspiciuni cu privire la compromiterea bunei reputaţii a unui auditor financiar, membru al Camerei: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proofErr w:type="gramStart"/>
      <w:r>
        <w:rPr>
          <w:rFonts w:ascii="Courier New" w:eastAsiaTheme="minorHAnsi" w:hAnsi="Courier New" w:cs="Courier New"/>
          <w:sz w:val="22"/>
          <w:szCs w:val="22"/>
          <w:lang w:val="en-US" w:eastAsia="en-US"/>
        </w:rPr>
        <w:t>dacă</w:t>
      </w:r>
      <w:proofErr w:type="gramEnd"/>
      <w:r>
        <w:rPr>
          <w:rFonts w:ascii="Courier New" w:eastAsiaTheme="minorHAnsi" w:hAnsi="Courier New" w:cs="Courier New"/>
          <w:sz w:val="22"/>
          <w:szCs w:val="22"/>
          <w:lang w:val="en-US" w:eastAsia="en-US"/>
        </w:rPr>
        <w:t xml:space="preserve"> auditorul financiar este condamnat printr-o hotărâre nedefinitivă pentru săvârşirea unei infracţiuni cu intenţie;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dacă faţă de auditorul financiar, persoană fizică, a fost luată o măsură preventivă privativă sau restrictivă de libertate în cadrul unui proces penal, în cazul în care se efectuează cercetări sub aspectul săvârşirii unei infracţiuni cu intenţie.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(2) Consiliul Camerei analizează cazurile prevăzute la alin.</w:t>
      </w:r>
      <w:proofErr w:type="gramEnd"/>
      <w:r>
        <w:rPr>
          <w:rFonts w:ascii="Courier New" w:eastAsiaTheme="minorHAnsi" w:hAnsi="Courier New" w:cs="Courier New"/>
          <w:sz w:val="22"/>
          <w:szCs w:val="22"/>
          <w:lang w:val="en-US" w:eastAsia="en-US"/>
        </w:rPr>
        <w:t xml:space="preserve"> (1)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ca măsură de prevenţie, poate dispune prin hotărâre suspendarea calităţii de membru al Camerei şi, implicit, a dreptului de exercitare a profesiei: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proofErr w:type="gramStart"/>
      <w:r>
        <w:rPr>
          <w:rFonts w:ascii="Courier New" w:eastAsiaTheme="minorHAnsi" w:hAnsi="Courier New" w:cs="Courier New"/>
          <w:sz w:val="22"/>
          <w:szCs w:val="22"/>
          <w:lang w:val="en-US" w:eastAsia="en-US"/>
        </w:rPr>
        <w:t>până</w:t>
      </w:r>
      <w:proofErr w:type="gramEnd"/>
      <w:r>
        <w:rPr>
          <w:rFonts w:ascii="Courier New" w:eastAsiaTheme="minorHAnsi" w:hAnsi="Courier New" w:cs="Courier New"/>
          <w:sz w:val="22"/>
          <w:szCs w:val="22"/>
          <w:lang w:val="en-US" w:eastAsia="en-US"/>
        </w:rPr>
        <w:t xml:space="preserve"> la pronunţarea unei hotărâri judecătoreşti definitive, în situaţia prevăzută la alin. (1) </w:t>
      </w:r>
      <w:proofErr w:type="gramStart"/>
      <w:r>
        <w:rPr>
          <w:rFonts w:ascii="Courier New" w:eastAsiaTheme="minorHAnsi" w:hAnsi="Courier New" w:cs="Courier New"/>
          <w:sz w:val="22"/>
          <w:szCs w:val="22"/>
          <w:lang w:val="en-US" w:eastAsia="en-US"/>
        </w:rPr>
        <w:t>lit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până</w:t>
      </w:r>
      <w:proofErr w:type="gramEnd"/>
      <w:r>
        <w:rPr>
          <w:rFonts w:ascii="Courier New" w:eastAsiaTheme="minorHAnsi" w:hAnsi="Courier New" w:cs="Courier New"/>
          <w:sz w:val="22"/>
          <w:szCs w:val="22"/>
          <w:lang w:val="en-US" w:eastAsia="en-US"/>
        </w:rPr>
        <w:t xml:space="preserve"> la încetarea măsurii preventive privative sau restrictive de libertate sau a menţinerilor şi prelungirilor ulterioare, în situaţia prevăzută la alin. (1) </w:t>
      </w:r>
      <w:proofErr w:type="gramStart"/>
      <w:r>
        <w:rPr>
          <w:rFonts w:ascii="Courier New" w:eastAsiaTheme="minorHAnsi" w:hAnsi="Courier New" w:cs="Courier New"/>
          <w:sz w:val="22"/>
          <w:szCs w:val="22"/>
          <w:lang w:val="en-US" w:eastAsia="en-US"/>
        </w:rPr>
        <w:t>lit</w:t>
      </w:r>
      <w:proofErr w:type="gramEnd"/>
      <w:r>
        <w:rPr>
          <w:rFonts w:ascii="Courier New" w:eastAsiaTheme="minorHAnsi" w:hAnsi="Courier New" w:cs="Courier New"/>
          <w:sz w:val="22"/>
          <w:szCs w:val="22"/>
          <w:lang w:val="en-US" w:eastAsia="en-US"/>
        </w:rPr>
        <w:t>. b).</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SECŢIUNEA a 2-a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Procedura retragerii autorizării auditorului financiar şi suspendarea calităţii de membru al Camerei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9</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Membrii Camerei, persoane fizice, care din punctul de vedere al exercitării profesiei sunt activi sau nonactivi, şi persoane juridice, au obligaţia de a transmite anual Departamentului servicii pentru membri din cadrul Camerei (DSM), până la data de 31 martie, o declaraţie pe propria răspundere cu privire la respectarea criteriilor de bună reputaţie prevăzute la art. </w:t>
      </w:r>
      <w:proofErr w:type="gramStart"/>
      <w:r>
        <w:rPr>
          <w:rFonts w:ascii="Courier New" w:eastAsiaTheme="minorHAnsi" w:hAnsi="Courier New" w:cs="Courier New"/>
          <w:sz w:val="22"/>
          <w:szCs w:val="22"/>
          <w:lang w:val="en-US" w:eastAsia="en-US"/>
        </w:rPr>
        <w:t>3 alin.</w:t>
      </w:r>
      <w:proofErr w:type="gramEnd"/>
      <w:r>
        <w:rPr>
          <w:rFonts w:ascii="Courier New" w:eastAsiaTheme="minorHAnsi" w:hAnsi="Courier New" w:cs="Courier New"/>
          <w:sz w:val="22"/>
          <w:szCs w:val="22"/>
          <w:lang w:val="en-US" w:eastAsia="en-US"/>
        </w:rPr>
        <w:t xml:space="preserve"> (1), conform formularului prevăzut în anexă.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Membrii Camerei, persoane fizice şi juridice, au obligaţia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notifice DSM dacă nu mai îndeplinesc vreunul dintre criteriile prevăzute la art. </w:t>
      </w:r>
      <w:proofErr w:type="gramStart"/>
      <w:r>
        <w:rPr>
          <w:rFonts w:ascii="Courier New" w:eastAsiaTheme="minorHAnsi" w:hAnsi="Courier New" w:cs="Courier New"/>
          <w:sz w:val="22"/>
          <w:szCs w:val="22"/>
          <w:lang w:val="en-US" w:eastAsia="en-US"/>
        </w:rPr>
        <w:t>3 alin.</w:t>
      </w:r>
      <w:proofErr w:type="gramEnd"/>
      <w:r>
        <w:rPr>
          <w:rFonts w:ascii="Courier New" w:eastAsiaTheme="minorHAnsi" w:hAnsi="Courier New" w:cs="Courier New"/>
          <w:sz w:val="22"/>
          <w:szCs w:val="22"/>
          <w:lang w:val="en-US" w:eastAsia="en-US"/>
        </w:rPr>
        <w:t xml:space="preserve"> (1), în termen de 10 (zece) zile lucrătoare de la data luării la cunoştinţă de situaţia respectivă.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10</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Procedura de retragere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autorizării auditorului financiar în situaţia compromiterii bunei reputaţii sau de suspendare a calităţii </w:t>
      </w:r>
      <w:r>
        <w:rPr>
          <w:rFonts w:ascii="Courier New" w:eastAsiaTheme="minorHAnsi" w:hAnsi="Courier New" w:cs="Courier New"/>
          <w:sz w:val="22"/>
          <w:szCs w:val="22"/>
          <w:lang w:val="en-US" w:eastAsia="en-US"/>
        </w:rPr>
        <w:lastRenderedPageBreak/>
        <w:t>de membru al Camerei, după caz, se declanşează în urma unei sesizări adresate Camerei sau prin autosesizare.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Sesizarea prevăzută la alin. (1) </w:t>
      </w:r>
      <w:proofErr w:type="gramStart"/>
      <w:r>
        <w:rPr>
          <w:rFonts w:ascii="Courier New" w:eastAsiaTheme="minorHAnsi" w:hAnsi="Courier New" w:cs="Courier New"/>
          <w:sz w:val="22"/>
          <w:szCs w:val="22"/>
          <w:lang w:val="en-US" w:eastAsia="en-US"/>
        </w:rPr>
        <w:t>trebuie</w:t>
      </w:r>
      <w:proofErr w:type="gramEnd"/>
      <w:r>
        <w:rPr>
          <w:rFonts w:ascii="Courier New" w:eastAsiaTheme="minorHAnsi" w:hAnsi="Courier New" w:cs="Courier New"/>
          <w:sz w:val="22"/>
          <w:szCs w:val="22"/>
          <w:lang w:val="en-US" w:eastAsia="en-US"/>
        </w:rPr>
        <w:t xml:space="preserve"> să cuprindă cel puţin următoarele elemente: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proofErr w:type="gramStart"/>
      <w:r>
        <w:rPr>
          <w:rFonts w:ascii="Courier New" w:eastAsiaTheme="minorHAnsi" w:hAnsi="Courier New" w:cs="Courier New"/>
          <w:sz w:val="22"/>
          <w:szCs w:val="22"/>
          <w:lang w:val="en-US" w:eastAsia="en-US"/>
        </w:rPr>
        <w:t>numele</w:t>
      </w:r>
      <w:proofErr w:type="gramEnd"/>
      <w:r>
        <w:rPr>
          <w:rFonts w:ascii="Courier New" w:eastAsiaTheme="minorHAnsi" w:hAnsi="Courier New" w:cs="Courier New"/>
          <w:sz w:val="22"/>
          <w:szCs w:val="22"/>
          <w:lang w:val="en-US" w:eastAsia="en-US"/>
        </w:rPr>
        <w:t>, prenumele şi domiciliul sau denumirea, sediul şi reprezentantul legal al autorului sesizării, după caz;</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numele</w:t>
      </w:r>
      <w:proofErr w:type="gramEnd"/>
      <w:r>
        <w:rPr>
          <w:rFonts w:ascii="Courier New" w:eastAsiaTheme="minorHAnsi" w:hAnsi="Courier New" w:cs="Courier New"/>
          <w:sz w:val="22"/>
          <w:szCs w:val="22"/>
          <w:lang w:val="en-US" w:eastAsia="en-US"/>
        </w:rPr>
        <w:t>, prenumele sau denumirea auditorului financiar pentru care s-a transmis sesizarea, după caz, precum şi domiciliul sau sediul profesional al auditorului financiar, dacă este cunoscut;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indicarea</w:t>
      </w:r>
      <w:proofErr w:type="gramEnd"/>
      <w:r>
        <w:rPr>
          <w:rFonts w:ascii="Courier New" w:eastAsiaTheme="minorHAnsi" w:hAnsi="Courier New" w:cs="Courier New"/>
          <w:sz w:val="22"/>
          <w:szCs w:val="22"/>
          <w:lang w:val="en-US" w:eastAsia="en-US"/>
        </w:rPr>
        <w:t xml:space="preserve"> criteriului de bună reputaţie care nu este îndeplinit de auditorul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 </w:t>
      </w:r>
      <w:proofErr w:type="gramStart"/>
      <w:r>
        <w:rPr>
          <w:rFonts w:ascii="Courier New" w:eastAsiaTheme="minorHAnsi" w:hAnsi="Courier New" w:cs="Courier New"/>
          <w:sz w:val="22"/>
          <w:szCs w:val="22"/>
          <w:lang w:val="en-US" w:eastAsia="en-US"/>
        </w:rPr>
        <w:t>dovezile</w:t>
      </w:r>
      <w:proofErr w:type="gramEnd"/>
      <w:r>
        <w:rPr>
          <w:rFonts w:ascii="Courier New" w:eastAsiaTheme="minorHAnsi" w:hAnsi="Courier New" w:cs="Courier New"/>
          <w:sz w:val="22"/>
          <w:szCs w:val="22"/>
          <w:lang w:val="en-US" w:eastAsia="en-US"/>
        </w:rPr>
        <w:t xml:space="preserve"> pe care se sprijină sesizarea;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e) </w:t>
      </w:r>
      <w:proofErr w:type="gramStart"/>
      <w:r>
        <w:rPr>
          <w:rFonts w:ascii="Courier New" w:eastAsiaTheme="minorHAnsi" w:hAnsi="Courier New" w:cs="Courier New"/>
          <w:sz w:val="22"/>
          <w:szCs w:val="22"/>
          <w:lang w:val="en-US" w:eastAsia="en-US"/>
        </w:rPr>
        <w:t>semnătura</w:t>
      </w:r>
      <w:proofErr w:type="gramEnd"/>
      <w:r>
        <w:rPr>
          <w:rFonts w:ascii="Courier New" w:eastAsiaTheme="minorHAnsi" w:hAnsi="Courier New" w:cs="Courier New"/>
          <w:sz w:val="22"/>
          <w:szCs w:val="22"/>
          <w:lang w:val="en-US" w:eastAsia="en-US"/>
        </w:rPr>
        <w:t xml:space="preserve"> autorului sesizării.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Procedura de retragere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autorizării auditorului financiar în situaţia compromiterii bunei reputaţii sau suspendarea calităţii de membru al Camerei, după caz, se declanşează prin autosesizare, în cazul în care Camera deţine informaţii că un auditor financiar se află în una dintre situaţiile prevăzute la art. </w:t>
      </w:r>
      <w:proofErr w:type="gramStart"/>
      <w:r>
        <w:rPr>
          <w:rFonts w:ascii="Courier New" w:eastAsiaTheme="minorHAnsi" w:hAnsi="Courier New" w:cs="Courier New"/>
          <w:sz w:val="22"/>
          <w:szCs w:val="22"/>
          <w:lang w:val="en-US" w:eastAsia="en-US"/>
        </w:rPr>
        <w:t>6, 7 sau 8.</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În cazul autosesizării se întocmeşte </w:t>
      </w:r>
      <w:proofErr w:type="gramStart"/>
      <w:r>
        <w:rPr>
          <w:rFonts w:ascii="Courier New" w:eastAsiaTheme="minorHAnsi" w:hAnsi="Courier New" w:cs="Courier New"/>
          <w:sz w:val="22"/>
          <w:szCs w:val="22"/>
          <w:lang w:val="en-US" w:eastAsia="en-US"/>
        </w:rPr>
        <w:t>un</w:t>
      </w:r>
      <w:proofErr w:type="gramEnd"/>
      <w:r>
        <w:rPr>
          <w:rFonts w:ascii="Courier New" w:eastAsiaTheme="minorHAnsi" w:hAnsi="Courier New" w:cs="Courier New"/>
          <w:sz w:val="22"/>
          <w:szCs w:val="22"/>
          <w:lang w:val="en-US" w:eastAsia="en-US"/>
        </w:rPr>
        <w:t xml:space="preserve"> referat care cuprinde cel puţin următoarele: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numele, prenumele sau denumirea auditorului financiar pentru care se propune declanşarea procedurii de retragere a autorizării, în baza autosesizării, sau suspendarea calităţii de membru al Camerei, după caz, precum şi domiciliul sau sediul profesional al auditorului financiar, dacă este cunoscut;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indicarea</w:t>
      </w:r>
      <w:proofErr w:type="gramEnd"/>
      <w:r>
        <w:rPr>
          <w:rFonts w:ascii="Courier New" w:eastAsiaTheme="minorHAnsi" w:hAnsi="Courier New" w:cs="Courier New"/>
          <w:sz w:val="22"/>
          <w:szCs w:val="22"/>
          <w:lang w:val="en-US" w:eastAsia="en-US"/>
        </w:rPr>
        <w:t xml:space="preserve"> criteriului de bună reputaţie care nu este îndeplinit de auditorul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informaţiile</w:t>
      </w:r>
      <w:proofErr w:type="gramEnd"/>
      <w:r>
        <w:rPr>
          <w:rFonts w:ascii="Courier New" w:eastAsiaTheme="minorHAnsi" w:hAnsi="Courier New" w:cs="Courier New"/>
          <w:sz w:val="22"/>
          <w:szCs w:val="22"/>
          <w:lang w:val="en-US" w:eastAsia="en-US"/>
        </w:rPr>
        <w:t xml:space="preserve"> obţinute de către departamentele de specialitate din cadrul CAFR, precum şi orice alte documente sau înscrisuri pe care se sprijină autosesizarea.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În baza informaţiilor obţinute Camera se autosesizează şi poate declanşa procedura de retragere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autorizării auditorului financiar sau de suspendare a calităţii de membru al Camerei, după caz, prin ordin al preşedintelui Camerei în baza referatului întocmit conform alin (4).</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(6) Pe parcursul procedurii de retragere a autorizării sau de suspendare a calităţii de membru al Camerei, auditorul financiar poate fi asistat sau reprezentat de </w:t>
      </w:r>
      <w:proofErr w:type="gramStart"/>
      <w:r>
        <w:rPr>
          <w:rFonts w:ascii="Courier New" w:eastAsiaTheme="minorHAnsi" w:hAnsi="Courier New" w:cs="Courier New"/>
          <w:sz w:val="22"/>
          <w:szCs w:val="22"/>
          <w:lang w:val="en-US" w:eastAsia="en-US"/>
        </w:rPr>
        <w:t>un</w:t>
      </w:r>
      <w:proofErr w:type="gramEnd"/>
      <w:r>
        <w:rPr>
          <w:rFonts w:ascii="Courier New" w:eastAsiaTheme="minorHAnsi" w:hAnsi="Courier New" w:cs="Courier New"/>
          <w:sz w:val="22"/>
          <w:szCs w:val="22"/>
          <w:lang w:val="en-US" w:eastAsia="en-US"/>
        </w:rPr>
        <w:t xml:space="preserve"> avocat.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11</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Cercetarea cazurilor care pot compromite buna reputaţie a unui auditor financiar, membru al Camerei, ca urmare a unei sesizări sau autosesizări, conform art. 10,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de competenţa Departamentului de etică, conduită profesională şi investigaţii (DECPI).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După primirea sesizării, DECPI verifică dacă aceasta îndeplineşte condiţiile prevăzute la art. </w:t>
      </w:r>
      <w:proofErr w:type="gramStart"/>
      <w:r>
        <w:rPr>
          <w:rFonts w:ascii="Courier New" w:eastAsiaTheme="minorHAnsi" w:hAnsi="Courier New" w:cs="Courier New"/>
          <w:sz w:val="22"/>
          <w:szCs w:val="22"/>
          <w:lang w:val="en-US" w:eastAsia="en-US"/>
        </w:rPr>
        <w:t>10 alin.</w:t>
      </w:r>
      <w:proofErr w:type="gramEnd"/>
      <w:r>
        <w:rPr>
          <w:rFonts w:ascii="Courier New" w:eastAsiaTheme="minorHAnsi" w:hAnsi="Courier New" w:cs="Courier New"/>
          <w:sz w:val="22"/>
          <w:szCs w:val="22"/>
          <w:lang w:val="en-US" w:eastAsia="en-US"/>
        </w:rPr>
        <w:t xml:space="preserve"> (2). În cazul în care DECPI constată că sesizarea nu îndeplineşte condiţiile prevăzute la art. </w:t>
      </w:r>
      <w:proofErr w:type="gramStart"/>
      <w:r>
        <w:rPr>
          <w:rFonts w:ascii="Courier New" w:eastAsiaTheme="minorHAnsi" w:hAnsi="Courier New" w:cs="Courier New"/>
          <w:sz w:val="22"/>
          <w:szCs w:val="22"/>
          <w:lang w:val="en-US" w:eastAsia="en-US"/>
        </w:rPr>
        <w:t>10 alin.</w:t>
      </w:r>
      <w:proofErr w:type="gramEnd"/>
      <w:r>
        <w:rPr>
          <w:rFonts w:ascii="Courier New" w:eastAsiaTheme="minorHAnsi" w:hAnsi="Courier New" w:cs="Courier New"/>
          <w:sz w:val="22"/>
          <w:szCs w:val="22"/>
          <w:lang w:val="en-US" w:eastAsia="en-US"/>
        </w:rPr>
        <w:t xml:space="preserve"> (2), solicită în scris remedierea acestora, stabilind </w:t>
      </w:r>
      <w:proofErr w:type="gramStart"/>
      <w:r>
        <w:rPr>
          <w:rFonts w:ascii="Courier New" w:eastAsiaTheme="minorHAnsi" w:hAnsi="Courier New" w:cs="Courier New"/>
          <w:sz w:val="22"/>
          <w:szCs w:val="22"/>
          <w:lang w:val="en-US" w:eastAsia="en-US"/>
        </w:rPr>
        <w:t>un</w:t>
      </w:r>
      <w:proofErr w:type="gramEnd"/>
      <w:r>
        <w:rPr>
          <w:rFonts w:ascii="Courier New" w:eastAsiaTheme="minorHAnsi" w:hAnsi="Courier New" w:cs="Courier New"/>
          <w:sz w:val="22"/>
          <w:szCs w:val="22"/>
          <w:lang w:val="en-US" w:eastAsia="en-US"/>
        </w:rPr>
        <w:t xml:space="preserve"> termen pentru îndeplinirea măsurilor dispuse. În cazul în care autorul sesizării nu transmite completările solicitate în termenul stabilit, sesizarea se clasează.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Sesizările nesemnate sau anonime se clasează.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(4) Dacă sesizarea priveşte alte cazuri decât cele prezentate la art. </w:t>
      </w:r>
      <w:proofErr w:type="gramStart"/>
      <w:r>
        <w:rPr>
          <w:rFonts w:ascii="Courier New" w:eastAsiaTheme="minorHAnsi" w:hAnsi="Courier New" w:cs="Courier New"/>
          <w:sz w:val="22"/>
          <w:szCs w:val="22"/>
          <w:lang w:val="en-US" w:eastAsia="en-US"/>
        </w:rPr>
        <w:t>6-8, DECPI clasează sesizarea şi informează despre aceasta autorul sesizării.</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În cazul în care sesizarea respectă toate condiţiile prevăzute la art. </w:t>
      </w:r>
      <w:proofErr w:type="gramStart"/>
      <w:r>
        <w:rPr>
          <w:rFonts w:ascii="Courier New" w:eastAsiaTheme="minorHAnsi" w:hAnsi="Courier New" w:cs="Courier New"/>
          <w:sz w:val="22"/>
          <w:szCs w:val="22"/>
          <w:lang w:val="en-US" w:eastAsia="en-US"/>
        </w:rPr>
        <w:t>10 alin (2), DECPI declanşează procedura de cercetare a cazului.</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(6) Sesizările clasate pot sta la baza unei autosesizări.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12</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cazul în care sesizarea sau autosesizarea priveşte cazurile prevăzute la art. 6, DECPI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întocmi un referat, avizat de către Departamentul juridic, care va conţine cel puţin următoarele: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proofErr w:type="gramStart"/>
      <w:r>
        <w:rPr>
          <w:rFonts w:ascii="Courier New" w:eastAsiaTheme="minorHAnsi" w:hAnsi="Courier New" w:cs="Courier New"/>
          <w:sz w:val="22"/>
          <w:szCs w:val="22"/>
          <w:lang w:val="en-US" w:eastAsia="en-US"/>
        </w:rPr>
        <w:t>faptele</w:t>
      </w:r>
      <w:proofErr w:type="gramEnd"/>
      <w:r>
        <w:rPr>
          <w:rFonts w:ascii="Courier New" w:eastAsiaTheme="minorHAnsi" w:hAnsi="Courier New" w:cs="Courier New"/>
          <w:sz w:val="22"/>
          <w:szCs w:val="22"/>
          <w:lang w:val="en-US" w:eastAsia="en-US"/>
        </w:rPr>
        <w:t xml:space="preserve"> sesizate/autosesizate;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probele</w:t>
      </w:r>
      <w:proofErr w:type="gramEnd"/>
      <w:r>
        <w:rPr>
          <w:rFonts w:ascii="Courier New" w:eastAsiaTheme="minorHAnsi" w:hAnsi="Courier New" w:cs="Courier New"/>
          <w:sz w:val="22"/>
          <w:szCs w:val="22"/>
          <w:lang w:val="en-US" w:eastAsia="en-US"/>
        </w:rPr>
        <w:t xml:space="preserve"> administrate;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concluzii</w:t>
      </w:r>
      <w:proofErr w:type="gramEnd"/>
      <w:r>
        <w:rPr>
          <w:rFonts w:ascii="Courier New" w:eastAsiaTheme="minorHAnsi" w:hAnsi="Courier New" w:cs="Courier New"/>
          <w:sz w:val="22"/>
          <w:szCs w:val="22"/>
          <w:lang w:val="en-US" w:eastAsia="en-US"/>
        </w:rPr>
        <w:t xml:space="preserve"> şi propuneri.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DECPI prezintă referatul prevăzut la alin. (1) Consiliului Camerei în următoarea şedinţă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acestuia de după data întocmirii referatului.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Consiliul Camerei finalizează procedura de retragere a autorizării auditorului financiar în termen de cel mult 6 (</w:t>
      </w:r>
      <w:proofErr w:type="gramStart"/>
      <w:r>
        <w:rPr>
          <w:rFonts w:ascii="Courier New" w:eastAsiaTheme="minorHAnsi" w:hAnsi="Courier New" w:cs="Courier New"/>
          <w:sz w:val="22"/>
          <w:szCs w:val="22"/>
          <w:lang w:val="en-US" w:eastAsia="en-US"/>
        </w:rPr>
        <w:t>şase</w:t>
      </w:r>
      <w:proofErr w:type="gramEnd"/>
      <w:r>
        <w:rPr>
          <w:rFonts w:ascii="Courier New" w:eastAsiaTheme="minorHAnsi" w:hAnsi="Courier New" w:cs="Courier New"/>
          <w:sz w:val="22"/>
          <w:szCs w:val="22"/>
          <w:lang w:val="en-US" w:eastAsia="en-US"/>
        </w:rPr>
        <w:t>) luni de la data primirii referatului DECPI prevăzut la alin. (1).</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Camera înştiinţează auditorul financiar în cauză cu privire la procedura de retragere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autorizării şi îl convoacă la şedinţa Consiliului Camerei în care se constată compromiterea bunei reputaţii.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Convocarea prevăzută la alin. (4) se realizează în scris, prin scrisoare recomandată cu confirmare de primire sau prin orice alt mijloc de comunicare care asigură confirmarea primirii, la adresa indicată în Registrul public, în aşa fel încât să fie comunicată către persoana în cauză cu cel puţin 10 (zece) zile lucrătoare înainte de data convocării.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(6) În cazul în care scrisoarea menţionată la alin. (5)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este primită de auditorul financiar în cauză, Camera publică convocarea într-un ziar de circulaţie naţională şi prin afişare la sediul său.</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(7) În cazul în care auditorul financiar în cauză, convocat la şedinţa Consiliului Camerei, conform alin. (5)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(6), nu dă curs convocării, Consiliul Camerei va hotărî în lipsa acestuia.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(8) Consiliul Camerei verifică referatul DECPI, probele administrate, eventualele declaraţii ale auditorului financiar şi constată, prin hotărâre motivată, compromiterea bunei reputaţii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auditorului financiar şi retrage autorizarea auditorului financiar, persoană fizică sau juridică, conform legii.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13</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cazul în care sesizarea sau autosesizarea priveşte cazurile prevăzute la art. </w:t>
      </w:r>
      <w:proofErr w:type="gramStart"/>
      <w:r>
        <w:rPr>
          <w:rFonts w:ascii="Courier New" w:eastAsiaTheme="minorHAnsi" w:hAnsi="Courier New" w:cs="Courier New"/>
          <w:sz w:val="22"/>
          <w:szCs w:val="22"/>
          <w:lang w:val="en-US" w:eastAsia="en-US"/>
        </w:rPr>
        <w:t>7, DECPI, în termen de 20 (douăzeci) de zile de la data înregistrării la Cameră a sesizării prevăzute la art.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10 alin.</w:t>
      </w:r>
      <w:proofErr w:type="gramEnd"/>
      <w:r>
        <w:rPr>
          <w:rFonts w:ascii="Courier New" w:eastAsiaTheme="minorHAnsi" w:hAnsi="Courier New" w:cs="Courier New"/>
          <w:sz w:val="22"/>
          <w:szCs w:val="22"/>
          <w:lang w:val="en-US" w:eastAsia="en-US"/>
        </w:rPr>
        <w:t xml:space="preserve"> (2) </w:t>
      </w:r>
      <w:proofErr w:type="gramStart"/>
      <w:r>
        <w:rPr>
          <w:rFonts w:ascii="Courier New" w:eastAsiaTheme="minorHAnsi" w:hAnsi="Courier New" w:cs="Courier New"/>
          <w:sz w:val="22"/>
          <w:szCs w:val="22"/>
          <w:lang w:val="en-US" w:eastAsia="en-US"/>
        </w:rPr>
        <w:t>sau</w:t>
      </w:r>
      <w:proofErr w:type="gramEnd"/>
      <w:r>
        <w:rPr>
          <w:rFonts w:ascii="Courier New" w:eastAsiaTheme="minorHAnsi" w:hAnsi="Courier New" w:cs="Courier New"/>
          <w:sz w:val="22"/>
          <w:szCs w:val="22"/>
          <w:lang w:val="en-US" w:eastAsia="en-US"/>
        </w:rPr>
        <w:t xml:space="preserve"> în termen de 10 (zece) zile de la data ordinului preşedintelui Camerei, prevăzut la art. </w:t>
      </w:r>
      <w:proofErr w:type="gramStart"/>
      <w:r>
        <w:rPr>
          <w:rFonts w:ascii="Courier New" w:eastAsiaTheme="minorHAnsi" w:hAnsi="Courier New" w:cs="Courier New"/>
          <w:sz w:val="22"/>
          <w:szCs w:val="22"/>
          <w:lang w:val="en-US" w:eastAsia="en-US"/>
        </w:rPr>
        <w:t>10 alin.</w:t>
      </w:r>
      <w:proofErr w:type="gramEnd"/>
      <w:r>
        <w:rPr>
          <w:rFonts w:ascii="Courier New" w:eastAsiaTheme="minorHAnsi" w:hAnsi="Courier New" w:cs="Courier New"/>
          <w:sz w:val="22"/>
          <w:szCs w:val="22"/>
          <w:lang w:val="en-US" w:eastAsia="en-US"/>
        </w:rPr>
        <w:t xml:space="preserve"> (5),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comunica în scris auditorului financiar, prin scrisoare recomandată cu confirmare de primire, o copie de pe sesizare (fără a dezvălui identitatea reclamantului) sau de pe ordinul preşedintelui Camerei, după caz. </w:t>
      </w:r>
      <w:proofErr w:type="gramStart"/>
      <w:r>
        <w:rPr>
          <w:rFonts w:ascii="Courier New" w:eastAsiaTheme="minorHAnsi" w:hAnsi="Courier New" w:cs="Courier New"/>
          <w:sz w:val="22"/>
          <w:szCs w:val="22"/>
          <w:lang w:val="en-US" w:eastAsia="en-US"/>
        </w:rPr>
        <w:t>Prin aceeaşi adresă DECPI convoacă auditorul la sediul Camerei pentru audiere şi solicită prezentarea unui punct de vedere scris.</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(2) DECPI are dreptul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solicite informaţii suplimentare, să analizeze înscrisuri, să convoace şi să audieze auditorul financiar pentru care s-a formulat sesizarea sau autosesizarea, procedând în aşa fel încât să fie clarificate toate aspectele care pot duce la compromiterea bunei reputaţii conform art. 7.</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Convocarea auditorului financiar se realizează în scris, prin scrisoare recomandată cu confirmare de primire sau prin orice alt mijloc de comunicare care asigură confirmarea primirii, la adresa indicată în Registrul public, în aşa fel încât să fie comunicată către persoana în cauză cu cel puţin 10 (zece) zile lucrătoare înainte de data convocării.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În cazul în care scrisoarea menţionată la alin. (3)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este primită de auditorul financiar, Camera publică convocarea într-un ziar de circulaţie naţională şi prin afişare la sediul său.</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Auditorul financiar convocat la audiere conform prezentelor norme poate solicita, în scris, pentru motive temeinic justificate, o singură dată amânarea audierii stabilite de către DECPI.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(6) În cazul în care auditorul financiar în cauză nu dă </w:t>
      </w:r>
      <w:proofErr w:type="gramStart"/>
      <w:r>
        <w:rPr>
          <w:rFonts w:ascii="Courier New" w:eastAsiaTheme="minorHAnsi" w:hAnsi="Courier New" w:cs="Courier New"/>
          <w:sz w:val="22"/>
          <w:szCs w:val="22"/>
          <w:lang w:val="en-US" w:eastAsia="en-US"/>
        </w:rPr>
        <w:t>curs</w:t>
      </w:r>
      <w:proofErr w:type="gramEnd"/>
      <w:r>
        <w:rPr>
          <w:rFonts w:ascii="Courier New" w:eastAsiaTheme="minorHAnsi" w:hAnsi="Courier New" w:cs="Courier New"/>
          <w:sz w:val="22"/>
          <w:szCs w:val="22"/>
          <w:lang w:val="en-US" w:eastAsia="en-US"/>
        </w:rPr>
        <w:t xml:space="preserve"> convocării prevăzute la alin. (3)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(4), DECPI efectuează procedura de cercetare în lipsa acestuia.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(7) Cercetarea efectuată de către DECPI se finalizează prin întocmirea unui referat, avizat de către Departamentul juridic, care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conţine cel puţin următoarele: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proofErr w:type="gramStart"/>
      <w:r>
        <w:rPr>
          <w:rFonts w:ascii="Courier New" w:eastAsiaTheme="minorHAnsi" w:hAnsi="Courier New" w:cs="Courier New"/>
          <w:sz w:val="22"/>
          <w:szCs w:val="22"/>
          <w:lang w:val="en-US" w:eastAsia="en-US"/>
        </w:rPr>
        <w:t>faptele</w:t>
      </w:r>
      <w:proofErr w:type="gramEnd"/>
      <w:r>
        <w:rPr>
          <w:rFonts w:ascii="Courier New" w:eastAsiaTheme="minorHAnsi" w:hAnsi="Courier New" w:cs="Courier New"/>
          <w:sz w:val="22"/>
          <w:szCs w:val="22"/>
          <w:lang w:val="en-US" w:eastAsia="en-US"/>
        </w:rPr>
        <w:t xml:space="preserve"> sesizate/autosesizate;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susţinerile</w:t>
      </w:r>
      <w:proofErr w:type="gramEnd"/>
      <w:r>
        <w:rPr>
          <w:rFonts w:ascii="Courier New" w:eastAsiaTheme="minorHAnsi" w:hAnsi="Courier New" w:cs="Courier New"/>
          <w:sz w:val="22"/>
          <w:szCs w:val="22"/>
          <w:lang w:val="en-US" w:eastAsia="en-US"/>
        </w:rPr>
        <w:t xml:space="preserve"> părţilor implicate;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probele</w:t>
      </w:r>
      <w:proofErr w:type="gramEnd"/>
      <w:r>
        <w:rPr>
          <w:rFonts w:ascii="Courier New" w:eastAsiaTheme="minorHAnsi" w:hAnsi="Courier New" w:cs="Courier New"/>
          <w:sz w:val="22"/>
          <w:szCs w:val="22"/>
          <w:lang w:val="en-US" w:eastAsia="en-US"/>
        </w:rPr>
        <w:t xml:space="preserve"> administrate;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 </w:t>
      </w:r>
      <w:proofErr w:type="gramStart"/>
      <w:r>
        <w:rPr>
          <w:rFonts w:ascii="Courier New" w:eastAsiaTheme="minorHAnsi" w:hAnsi="Courier New" w:cs="Courier New"/>
          <w:sz w:val="22"/>
          <w:szCs w:val="22"/>
          <w:lang w:val="en-US" w:eastAsia="en-US"/>
        </w:rPr>
        <w:t>concluzii</w:t>
      </w:r>
      <w:proofErr w:type="gramEnd"/>
      <w:r>
        <w:rPr>
          <w:rFonts w:ascii="Courier New" w:eastAsiaTheme="minorHAnsi" w:hAnsi="Courier New" w:cs="Courier New"/>
          <w:sz w:val="22"/>
          <w:szCs w:val="22"/>
          <w:lang w:val="en-US" w:eastAsia="en-US"/>
        </w:rPr>
        <w:t xml:space="preserve"> şi propuneri.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(8) DECPI prezintă referatul prevăzut la alin. (7) Consiliului Camerei în următoarea şedinţă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acestuia de după data întocmirii referatului.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14</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Consiliul Camerei analizează dacă buna reputaţie a unui auditor financiar, membru al Camerei, </w:t>
      </w:r>
      <w:proofErr w:type="gramStart"/>
      <w:r>
        <w:rPr>
          <w:rFonts w:ascii="Courier New" w:eastAsiaTheme="minorHAnsi" w:hAnsi="Courier New" w:cs="Courier New"/>
          <w:sz w:val="22"/>
          <w:szCs w:val="22"/>
          <w:lang w:val="en-US" w:eastAsia="en-US"/>
        </w:rPr>
        <w:t>este</w:t>
      </w:r>
      <w:proofErr w:type="gramEnd"/>
      <w:r>
        <w:rPr>
          <w:rFonts w:ascii="Courier New" w:eastAsiaTheme="minorHAnsi" w:hAnsi="Courier New" w:cs="Courier New"/>
          <w:sz w:val="22"/>
          <w:szCs w:val="22"/>
          <w:lang w:val="en-US" w:eastAsia="en-US"/>
        </w:rPr>
        <w:t xml:space="preserve"> compromisă conform art. 7, în termen de cel mult 6 (</w:t>
      </w:r>
      <w:proofErr w:type="gramStart"/>
      <w:r>
        <w:rPr>
          <w:rFonts w:ascii="Courier New" w:eastAsiaTheme="minorHAnsi" w:hAnsi="Courier New" w:cs="Courier New"/>
          <w:sz w:val="22"/>
          <w:szCs w:val="22"/>
          <w:lang w:val="en-US" w:eastAsia="en-US"/>
        </w:rPr>
        <w:t>şase</w:t>
      </w:r>
      <w:proofErr w:type="gramEnd"/>
      <w:r>
        <w:rPr>
          <w:rFonts w:ascii="Courier New" w:eastAsiaTheme="minorHAnsi" w:hAnsi="Courier New" w:cs="Courier New"/>
          <w:sz w:val="22"/>
          <w:szCs w:val="22"/>
          <w:lang w:val="en-US" w:eastAsia="en-US"/>
        </w:rPr>
        <w:t xml:space="preserve">) luni de la data primirii referatului DECPI prevăzut la art. </w:t>
      </w:r>
      <w:proofErr w:type="gramStart"/>
      <w:r>
        <w:rPr>
          <w:rFonts w:ascii="Courier New" w:eastAsiaTheme="minorHAnsi" w:hAnsi="Courier New" w:cs="Courier New"/>
          <w:sz w:val="22"/>
          <w:szCs w:val="22"/>
          <w:lang w:val="en-US" w:eastAsia="en-US"/>
        </w:rPr>
        <w:t>13 alin (7).</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Consiliul Camerei convoacă auditorul financiar în cauză la şedinţa în care analizează compromiterea bunei reputaţii.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Convocarea prevăzută la alin. (3) se realizează în scris, prin scrisoare recomandată cu confirmare de primire sau prin orice alt mijloc de comunicare care asigură confirmarea primirii, la adresa indicată în Registrul public, în aşa fel încât să fie comunicată către persoana în cauză cu cel puţin 10 (zece) zile lucrătoare înainte de data convocării.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În cazul în care scrisoarea menţionată la alin. (3)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este primită de auditorul financiar în cauză, Camera publică convocarea într-un ziar de circulaţie naţională şi prin afişare la sediul său.</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În situaţia în care auditorul financiar lipseşte fără nicio justificare motivată de la audierea la care a fost convocat conform alin. (3)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(4), Consiliul Camerei soluţionează procedura de retragere a autorizării auditorului financiar în lipsa acestuia.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(6) Consiliul Camerei verifică referatul DECPI, probele administrate, susţinerile părţilor implicate, poate constata </w:t>
      </w:r>
      <w:r>
        <w:rPr>
          <w:rFonts w:ascii="Courier New" w:eastAsiaTheme="minorHAnsi" w:hAnsi="Courier New" w:cs="Courier New"/>
          <w:sz w:val="22"/>
          <w:szCs w:val="22"/>
          <w:lang w:val="en-US" w:eastAsia="en-US"/>
        </w:rPr>
        <w:lastRenderedPageBreak/>
        <w:t>compromiterea bunei reputaţii conform art. 7 şi poate hotărî retragerea autorizării auditorului financiar, persoană fizică sau juridică, ţinând cont inclusiv de următoarele aspecte: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natura şi frecvenţa faptelor pentru care s-a dispus aplicarea unei sancţiuni disciplinare, administrative sau interdicţii de către alte autorităţi, instituţii sau organisme române ori străine din domeniul financiar-contabil, pentru aspecte de natură profesională;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gravitatea</w:t>
      </w:r>
      <w:proofErr w:type="gramEnd"/>
      <w:r>
        <w:rPr>
          <w:rFonts w:ascii="Courier New" w:eastAsiaTheme="minorHAnsi" w:hAnsi="Courier New" w:cs="Courier New"/>
          <w:sz w:val="22"/>
          <w:szCs w:val="22"/>
          <w:lang w:val="en-US" w:eastAsia="en-US"/>
        </w:rPr>
        <w:t xml:space="preserve"> faptei pentru care s-a dispus sancţiunea disciplinară, administrativă sau interdicţia şi implicaţiile acesteia asupra profesiei de audit, dar şi asupra protejării interesului public;</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comportamentul</w:t>
      </w:r>
      <w:proofErr w:type="gramEnd"/>
      <w:r>
        <w:rPr>
          <w:rFonts w:ascii="Courier New" w:eastAsiaTheme="minorHAnsi" w:hAnsi="Courier New" w:cs="Courier New"/>
          <w:sz w:val="22"/>
          <w:szCs w:val="22"/>
          <w:lang w:val="en-US" w:eastAsia="en-US"/>
        </w:rPr>
        <w:t xml:space="preserve"> profesional al auditorului financiar, ca membru al Camerei.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15</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Hotărârea Consiliului Camerei privind retragerea calităţii de membru al Camerei şi retragerea autorizării unui auditor financiar, persoană fizică sau juridică, ca urmare a compromiterii bunei reputaţii, adoptată conform art. </w:t>
      </w:r>
      <w:proofErr w:type="gramStart"/>
      <w:r>
        <w:rPr>
          <w:rFonts w:ascii="Courier New" w:eastAsiaTheme="minorHAnsi" w:hAnsi="Courier New" w:cs="Courier New"/>
          <w:sz w:val="22"/>
          <w:szCs w:val="22"/>
          <w:lang w:val="en-US" w:eastAsia="en-US"/>
        </w:rPr>
        <w:t>12 sau 14, se comunică spre aprobare Consiliului pentru Supravegherea în Interes Public a Profesiei Contabile (CSIPPC), în termen de 5 (cinci) zile de la adoptare.</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Hotărârea Consiliului Camerei privind retragerea calităţii de membru al Camerei şi retragerea autorizării unui auditor financiar, persoană fizică sau juridică, ca urmare a compromiterii bunei reputaţii, aprobată de CSIPPC, se comunică auditorului financiar, în scris, cu confirmare de primire, în termen de 5 (cinci) zile lucrătoare de la primirea aprobării din partea CSIPPC.</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Persoana fizică sau juridică, căreia i s-au retras calitatea de membru al Camerei şi autorizarea ca auditor financiar prin hotărâre a Consiliului Camerei, poate contesta hotărârea, în condiţiile legii, la instanţa competentă.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Hotărârea Consiliului Camerei privind retragerea calităţii de membru al Camerei şi retragerea autorizării unui auditor financiar, persoană fizică sau juridică, ca urmare a compromiterii bunei reputaţii, se publică în Monitorul Oficial al României, Partea a III-a, şi se operează în Registrul public al auditorilor financiari. Auditorul financiar aflat în această situaţie este obligat să predea, în termen de 15 (cincisprezece) zile de la primirea comunicării, carnetul de auditor financiar la DSM sau la reprezentanţa regională a Camerei de care aparţine. </w:t>
      </w:r>
      <w:proofErr w:type="gramStart"/>
      <w:r>
        <w:rPr>
          <w:rFonts w:ascii="Courier New" w:eastAsiaTheme="minorHAnsi" w:hAnsi="Courier New" w:cs="Courier New"/>
          <w:sz w:val="22"/>
          <w:szCs w:val="22"/>
          <w:lang w:val="en-US" w:eastAsia="en-US"/>
        </w:rPr>
        <w:t>Filele carnetului se barează şi se înscrie motivul retragerii carnetului.</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Carnetul se arhivează la Cameră.</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În cazul auditorului financiar, persoană fizică sau juridică, care la momentul retragerii calităţii de membru al Camerei şi retragerii autorizării ca auditor financiar, ca urmare a compromiterii bunei reputaţii, are în derulare contracte de audit, auditorul financiar va informa Camera, în termen de 15 (cincisprezece) zile lucrătoare de la data primirii hotărârii de retragere a autorizării ca auditor financiar, cu privire la contractele aflate în derulare. Auditorul financiar titular al contractului de audit are obligaţia efectuării demersurilor necesare în relaţia contractuală cu clientul de audit, cu privire la situaţia creată, în termen de cel mult 15 (cincisprezece) zile lucrătoare de la data primirii hotărârii de </w:t>
      </w:r>
      <w:r>
        <w:rPr>
          <w:rFonts w:ascii="Courier New" w:eastAsiaTheme="minorHAnsi" w:hAnsi="Courier New" w:cs="Courier New"/>
          <w:sz w:val="22"/>
          <w:szCs w:val="22"/>
          <w:lang w:val="en-US" w:eastAsia="en-US"/>
        </w:rPr>
        <w:lastRenderedPageBreak/>
        <w:t>retragere a autorizării ca auditor financiar şi, ulterior, informează Camera în acest sens.</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16</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În cazul în care sesizarea sau autosesizarea priveşte cazurile prevăzute la art. 8, DECPI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întocmi un referat, avizat de către Departamentul juridic, care va conţine cel puţin următoarele: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 </w:t>
      </w:r>
      <w:proofErr w:type="gramStart"/>
      <w:r>
        <w:rPr>
          <w:rFonts w:ascii="Courier New" w:eastAsiaTheme="minorHAnsi" w:hAnsi="Courier New" w:cs="Courier New"/>
          <w:sz w:val="22"/>
          <w:szCs w:val="22"/>
          <w:lang w:val="en-US" w:eastAsia="en-US"/>
        </w:rPr>
        <w:t>faptele</w:t>
      </w:r>
      <w:proofErr w:type="gramEnd"/>
      <w:r>
        <w:rPr>
          <w:rFonts w:ascii="Courier New" w:eastAsiaTheme="minorHAnsi" w:hAnsi="Courier New" w:cs="Courier New"/>
          <w:sz w:val="22"/>
          <w:szCs w:val="22"/>
          <w:lang w:val="en-US" w:eastAsia="en-US"/>
        </w:rPr>
        <w:t xml:space="preserve"> sesizate/autosesizate;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b) </w:t>
      </w:r>
      <w:proofErr w:type="gramStart"/>
      <w:r>
        <w:rPr>
          <w:rFonts w:ascii="Courier New" w:eastAsiaTheme="minorHAnsi" w:hAnsi="Courier New" w:cs="Courier New"/>
          <w:sz w:val="22"/>
          <w:szCs w:val="22"/>
          <w:lang w:val="en-US" w:eastAsia="en-US"/>
        </w:rPr>
        <w:t>probele</w:t>
      </w:r>
      <w:proofErr w:type="gramEnd"/>
      <w:r>
        <w:rPr>
          <w:rFonts w:ascii="Courier New" w:eastAsiaTheme="minorHAnsi" w:hAnsi="Courier New" w:cs="Courier New"/>
          <w:sz w:val="22"/>
          <w:szCs w:val="22"/>
          <w:lang w:val="en-US" w:eastAsia="en-US"/>
        </w:rPr>
        <w:t xml:space="preserve"> administrate;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c) </w:t>
      </w:r>
      <w:proofErr w:type="gramStart"/>
      <w:r>
        <w:rPr>
          <w:rFonts w:ascii="Courier New" w:eastAsiaTheme="minorHAnsi" w:hAnsi="Courier New" w:cs="Courier New"/>
          <w:sz w:val="22"/>
          <w:szCs w:val="22"/>
          <w:lang w:val="en-US" w:eastAsia="en-US"/>
        </w:rPr>
        <w:t>concluzii</w:t>
      </w:r>
      <w:proofErr w:type="gramEnd"/>
      <w:r>
        <w:rPr>
          <w:rFonts w:ascii="Courier New" w:eastAsiaTheme="minorHAnsi" w:hAnsi="Courier New" w:cs="Courier New"/>
          <w:sz w:val="22"/>
          <w:szCs w:val="22"/>
          <w:lang w:val="en-US" w:eastAsia="en-US"/>
        </w:rPr>
        <w:t xml:space="preserve"> şi propuneri.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DECPI prezintă referatul prevăzut la alin. (1) Consiliului Camerei în următoarea şedinţă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acestuia de după data întocmirii referatului.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(3) Consiliul Camerei poate hotărî suspendarea calităţii de membru al Camerei şi, implicit, a dreptului de exercitare a profesiei pentru perioade de timp stabilite prin art.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8 alin.</w:t>
      </w:r>
      <w:proofErr w:type="gramEnd"/>
      <w:r>
        <w:rPr>
          <w:rFonts w:ascii="Courier New" w:eastAsiaTheme="minorHAnsi" w:hAnsi="Courier New" w:cs="Courier New"/>
          <w:sz w:val="22"/>
          <w:szCs w:val="22"/>
          <w:lang w:val="en-US" w:eastAsia="en-US"/>
        </w:rPr>
        <w:t xml:space="preserve"> (2), în termen de cel mult 6 (</w:t>
      </w:r>
      <w:proofErr w:type="gramStart"/>
      <w:r>
        <w:rPr>
          <w:rFonts w:ascii="Courier New" w:eastAsiaTheme="minorHAnsi" w:hAnsi="Courier New" w:cs="Courier New"/>
          <w:sz w:val="22"/>
          <w:szCs w:val="22"/>
          <w:lang w:val="en-US" w:eastAsia="en-US"/>
        </w:rPr>
        <w:t>şase</w:t>
      </w:r>
      <w:proofErr w:type="gramEnd"/>
      <w:r>
        <w:rPr>
          <w:rFonts w:ascii="Courier New" w:eastAsiaTheme="minorHAnsi" w:hAnsi="Courier New" w:cs="Courier New"/>
          <w:sz w:val="22"/>
          <w:szCs w:val="22"/>
          <w:lang w:val="en-US" w:eastAsia="en-US"/>
        </w:rPr>
        <w:t>) luni de la data primirii referatului DECPI prevăzut la alin. (1).</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(4) Consiliul Camerei convoacă auditorul financiar în cauză la şedinţa în care analizează suspendarea calităţii de membru, ca urmare a cazurilor prevăzute la art. 8.</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(5) Convocarea prevăzută la alin. (4) se realizează în scris, prin scrisoare recomandată cu confirmare de primire sau prin orice alt mijloc de comunicare care asigură confirmarea primirii, la adresa indicată în Registrul public, în aşa fel încât să fie comunicată către persoana în cauză cu cel puţin 10 (zece) zile lucrătoare înainte de data convocării.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(6) În cazul în care scrisoarea menţionată la alin. (5)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este primită de auditorul financiar în cauză, Camera publică convocarea într-un ziar de circulaţie naţională şi prin afişare la sediul său.</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(7) În cazul în care auditorul financiar în cauză, convocat la şedinţa Consiliului Camerei conform alin. (5)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(6), nu dă curs convocării, Consiliul Camerei hotărăşte în lipsa acestuia.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(8) Consiliul Camerei verifică referatul DECPI, probele </w:t>
      </w:r>
      <w:proofErr w:type="gramStart"/>
      <w:r>
        <w:rPr>
          <w:rFonts w:ascii="Courier New" w:eastAsiaTheme="minorHAnsi" w:hAnsi="Courier New" w:cs="Courier New"/>
          <w:sz w:val="22"/>
          <w:szCs w:val="22"/>
          <w:lang w:val="en-US" w:eastAsia="en-US"/>
        </w:rPr>
        <w:t>administrate,</w:t>
      </w:r>
      <w:proofErr w:type="gramEnd"/>
      <w:r>
        <w:rPr>
          <w:rFonts w:ascii="Courier New" w:eastAsiaTheme="minorHAnsi" w:hAnsi="Courier New" w:cs="Courier New"/>
          <w:sz w:val="22"/>
          <w:szCs w:val="22"/>
          <w:lang w:val="en-US" w:eastAsia="en-US"/>
        </w:rPr>
        <w:t xml:space="preserve"> eventualele declaraţii ale auditorului financiar şi hotărăşte dacă situaţiile prevăzute la art. 8 atrag suspendarea calităţii de membru al Camerei </w:t>
      </w:r>
      <w:proofErr w:type="gramStart"/>
      <w:r>
        <w:rPr>
          <w:rFonts w:ascii="Courier New" w:eastAsiaTheme="minorHAnsi" w:hAnsi="Courier New" w:cs="Courier New"/>
          <w:sz w:val="22"/>
          <w:szCs w:val="22"/>
          <w:lang w:val="en-US" w:eastAsia="en-US"/>
        </w:rPr>
        <w:t>şi</w:t>
      </w:r>
      <w:proofErr w:type="gramEnd"/>
      <w:r>
        <w:rPr>
          <w:rFonts w:ascii="Courier New" w:eastAsiaTheme="minorHAnsi" w:hAnsi="Courier New" w:cs="Courier New"/>
          <w:sz w:val="22"/>
          <w:szCs w:val="22"/>
          <w:lang w:val="en-US" w:eastAsia="en-US"/>
        </w:rPr>
        <w:t xml:space="preserve">, implicit, a dreptului de exercitare a profesiei, pentru perioade de timp stabilite conform art. </w:t>
      </w:r>
      <w:proofErr w:type="gramStart"/>
      <w:r>
        <w:rPr>
          <w:rFonts w:ascii="Courier New" w:eastAsiaTheme="minorHAnsi" w:hAnsi="Courier New" w:cs="Courier New"/>
          <w:sz w:val="22"/>
          <w:szCs w:val="22"/>
          <w:lang w:val="en-US" w:eastAsia="en-US"/>
        </w:rPr>
        <w:t>8 alin.</w:t>
      </w:r>
      <w:proofErr w:type="gramEnd"/>
      <w:r>
        <w:rPr>
          <w:rFonts w:ascii="Courier New" w:eastAsiaTheme="minorHAnsi" w:hAnsi="Courier New" w:cs="Courier New"/>
          <w:sz w:val="22"/>
          <w:szCs w:val="22"/>
          <w:lang w:val="en-US" w:eastAsia="en-US"/>
        </w:rPr>
        <w:t xml:space="preserve"> (2).</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(9) Hotărârea Consiliului Camerei privind suspendarea calităţii de membru al Camerei şi, implicit, a dreptului de exercitare a profesiei, pentru situaţiile prevăzute la art.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8, se comunică spre aprobare CSIPPC, în termen de 5 (cinci) zile de la adoptare.</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(10) Hotărârea Consiliului Camerei privind suspendarea calităţii de membru al Camerei şi, implicit, a dreptului de exercitare a profesiei, pentru situaţiile prevăzute la art.</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8, aprobată de CSIPPC, se comunică auditorului financiar, în scris, cu confirmare de primire, în termen de 5 (cinci) zile lucrătoare de la primirea aprobării din partea CSIPPC.</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(11) Persoana fizică sau juridică căreia i-au fost suspendate calitatea de membru al Camerei şi, implicit, dreptul de exercitare a profesiei, pentru perioade de timp stabilite conform art. </w:t>
      </w:r>
      <w:proofErr w:type="gramStart"/>
      <w:r>
        <w:rPr>
          <w:rFonts w:ascii="Courier New" w:eastAsiaTheme="minorHAnsi" w:hAnsi="Courier New" w:cs="Courier New"/>
          <w:sz w:val="22"/>
          <w:szCs w:val="22"/>
          <w:lang w:val="en-US" w:eastAsia="en-US"/>
        </w:rPr>
        <w:t>8 alin.</w:t>
      </w:r>
      <w:proofErr w:type="gramEnd"/>
      <w:r>
        <w:rPr>
          <w:rFonts w:ascii="Courier New" w:eastAsiaTheme="minorHAnsi" w:hAnsi="Courier New" w:cs="Courier New"/>
          <w:sz w:val="22"/>
          <w:szCs w:val="22"/>
          <w:lang w:val="en-US" w:eastAsia="en-US"/>
        </w:rPr>
        <w:t xml:space="preserve"> (2), </w:t>
      </w:r>
      <w:r>
        <w:rPr>
          <w:rFonts w:ascii="Courier New" w:eastAsiaTheme="minorHAnsi" w:hAnsi="Courier New" w:cs="Courier New"/>
          <w:sz w:val="22"/>
          <w:szCs w:val="22"/>
          <w:lang w:val="en-US" w:eastAsia="en-US"/>
        </w:rPr>
        <w:lastRenderedPageBreak/>
        <w:t xml:space="preserve">prin hotărâre a Consiliului Camerei, </w:t>
      </w:r>
      <w:proofErr w:type="gramStart"/>
      <w:r>
        <w:rPr>
          <w:rFonts w:ascii="Courier New" w:eastAsiaTheme="minorHAnsi" w:hAnsi="Courier New" w:cs="Courier New"/>
          <w:sz w:val="22"/>
          <w:szCs w:val="22"/>
          <w:lang w:val="en-US" w:eastAsia="en-US"/>
        </w:rPr>
        <w:t>conform</w:t>
      </w:r>
      <w:proofErr w:type="gramEnd"/>
      <w:r>
        <w:rPr>
          <w:rFonts w:ascii="Courier New" w:eastAsiaTheme="minorHAnsi" w:hAnsi="Courier New" w:cs="Courier New"/>
          <w:sz w:val="22"/>
          <w:szCs w:val="22"/>
          <w:lang w:val="en-US" w:eastAsia="en-US"/>
        </w:rPr>
        <w:t xml:space="preserve"> prezentelor norme, poate contesta hotărârea, în condiţiile legii, la instanţa competentă.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(12) Hotărârea Consiliului Camerei privind suspendarea calităţii de membru al Camerei şi, implicit, a dreptului de exercitare a profesiei, ca urmare a cazurilor prevăzute la art.</w:t>
      </w:r>
      <w:proofErr w:type="gramEnd"/>
      <w:r>
        <w:rPr>
          <w:rFonts w:ascii="Courier New" w:eastAsiaTheme="minorHAnsi" w:hAnsi="Courier New" w:cs="Courier New"/>
          <w:sz w:val="22"/>
          <w:szCs w:val="22"/>
          <w:lang w:val="en-US" w:eastAsia="en-US"/>
        </w:rPr>
        <w:t xml:space="preserve"> 8, se publică în Monitorul Oficial al României, Partea </w:t>
      </w:r>
      <w:proofErr w:type="gramStart"/>
      <w:r>
        <w:rPr>
          <w:rFonts w:ascii="Courier New" w:eastAsiaTheme="minorHAnsi" w:hAnsi="Courier New" w:cs="Courier New"/>
          <w:sz w:val="22"/>
          <w:szCs w:val="22"/>
          <w:lang w:val="en-US" w:eastAsia="en-US"/>
        </w:rPr>
        <w:t>a</w:t>
      </w:r>
      <w:proofErr w:type="gramEnd"/>
      <w:r>
        <w:rPr>
          <w:rFonts w:ascii="Courier New" w:eastAsiaTheme="minorHAnsi" w:hAnsi="Courier New" w:cs="Courier New"/>
          <w:sz w:val="22"/>
          <w:szCs w:val="22"/>
          <w:lang w:val="en-US" w:eastAsia="en-US"/>
        </w:rPr>
        <w:t xml:space="preserve"> III-a, şi se operează în Registrul public al auditorilor financiari.</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(13) În cazul auditorului financiar, persoană fizică sau juridică, care la momentul suspendării calităţii de membru al Camerei, conform prezentei hotărâri, are în derulare contracte de audit, auditorul financiar va informa Camera, în termen de 15 (cincisprezece) zile lucrătoare de la data primirii hotărârii de suspendare, cu privire la contractele de audit aflate în derulare. Auditorul financiar titular al contractului de audit are obligaţia efectuării demersurilor necesare în relaţia contractuală cu clientul de audit, cu privire la situaţia creată, în termen de cel mult 15 (cincisprezece) zile lucrătoare de la data primirii hotărârii de suspendare şi ulterior informează Camera în acest sens.</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17</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(1) Auditorii financiari care solicită retragerea calităţii de membru al Camerei vor depune odată cu cererea de retragere şi o declaraţie pe propria răspundere care </w:t>
      </w:r>
      <w:proofErr w:type="gramStart"/>
      <w:r>
        <w:rPr>
          <w:rFonts w:ascii="Courier New" w:eastAsiaTheme="minorHAnsi" w:hAnsi="Courier New" w:cs="Courier New"/>
          <w:sz w:val="22"/>
          <w:szCs w:val="22"/>
          <w:lang w:val="en-US" w:eastAsia="en-US"/>
        </w:rPr>
        <w:t>să</w:t>
      </w:r>
      <w:proofErr w:type="gramEnd"/>
      <w:r>
        <w:rPr>
          <w:rFonts w:ascii="Courier New" w:eastAsiaTheme="minorHAnsi" w:hAnsi="Courier New" w:cs="Courier New"/>
          <w:sz w:val="22"/>
          <w:szCs w:val="22"/>
          <w:lang w:val="en-US" w:eastAsia="en-US"/>
        </w:rPr>
        <w:t xml:space="preserve"> ateste că nu se află în situaţiile prevăzute la art. 6.</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În cazul în care se constată că auditorul financiar care a solicitat retragerea calităţii de membru al Camerei se află în unul dintre cazurile prevăzute la art. </w:t>
      </w:r>
      <w:proofErr w:type="gramStart"/>
      <w:r>
        <w:rPr>
          <w:rFonts w:ascii="Courier New" w:eastAsiaTheme="minorHAnsi" w:hAnsi="Courier New" w:cs="Courier New"/>
          <w:sz w:val="22"/>
          <w:szCs w:val="22"/>
          <w:lang w:val="en-US" w:eastAsia="en-US"/>
        </w:rPr>
        <w:t>6, Consiliul Camerei respinge cererea de retragere.</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(3) În situaţia prevăzută la alin. (2) </w:t>
      </w:r>
      <w:proofErr w:type="gramStart"/>
      <w:r>
        <w:rPr>
          <w:rFonts w:ascii="Courier New" w:eastAsiaTheme="minorHAnsi" w:hAnsi="Courier New" w:cs="Courier New"/>
          <w:sz w:val="22"/>
          <w:szCs w:val="22"/>
          <w:lang w:val="en-US" w:eastAsia="en-US"/>
        </w:rPr>
        <w:t>se</w:t>
      </w:r>
      <w:proofErr w:type="gramEnd"/>
      <w:r>
        <w:rPr>
          <w:rFonts w:ascii="Courier New" w:eastAsiaTheme="minorHAnsi" w:hAnsi="Courier New" w:cs="Courier New"/>
          <w:sz w:val="22"/>
          <w:szCs w:val="22"/>
          <w:lang w:val="en-US" w:eastAsia="en-US"/>
        </w:rPr>
        <w:t xml:space="preserve"> declanşează procedura de retragere a autorizării prin autosesizare, conform prezentelor norme.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18</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Persoanele fizice sau juridice cărora le-a fost retrasă autorizarea ca auditor financiar, membru al Camerei, ca urmare a compromiterii bunei reputaţii conform prezentelor norme vor putea dobândi calitatea de auditor financiar numai după îndeplinirea tuturor cerinţelor legale şi parcurgerea din nou a tuturor etapelor pentru autorizarea ca auditor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CAP. IV</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Dispoziţii tranzitorii şi finale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color w:val="0000FF"/>
          <w:sz w:val="22"/>
          <w:szCs w:val="22"/>
          <w:lang w:val="en-US" w:eastAsia="en-US"/>
        </w:rPr>
        <w:t xml:space="preserve">    ART. 19</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În termen de 6 (şase) luni de la data intrării în vigoare a prezentelor norme, toţi auditorii financiari, membri ai Camerei, au obligaţia de a transmite DSM declaraţia prevăzută în anexă.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ANEXĂ</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la</w:t>
      </w:r>
      <w:proofErr w:type="gramEnd"/>
      <w:r>
        <w:rPr>
          <w:rFonts w:ascii="Courier New" w:eastAsiaTheme="minorHAnsi" w:hAnsi="Courier New" w:cs="Courier New"/>
          <w:sz w:val="22"/>
          <w:szCs w:val="22"/>
          <w:lang w:val="en-US" w:eastAsia="en-US"/>
        </w:rPr>
        <w:t xml:space="preserve"> norme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DECLARAŢIE*1)</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privind</w:t>
      </w:r>
      <w:proofErr w:type="gramEnd"/>
      <w:r>
        <w:rPr>
          <w:rFonts w:ascii="Courier New" w:eastAsiaTheme="minorHAnsi" w:hAnsi="Courier New" w:cs="Courier New"/>
          <w:sz w:val="22"/>
          <w:szCs w:val="22"/>
          <w:lang w:val="en-US" w:eastAsia="en-US"/>
        </w:rPr>
        <w:t xml:space="preserve"> respectarea criteriilor pentru buna reputaţie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*1) Se completează anual, până la data de 31 martie, conform Hotărârii Consiliului Camerei Auditorilor Financiari din România nr. </w:t>
      </w:r>
      <w:proofErr w:type="gramStart"/>
      <w:r>
        <w:rPr>
          <w:rFonts w:ascii="Courier New" w:eastAsiaTheme="minorHAnsi" w:hAnsi="Courier New" w:cs="Courier New"/>
          <w:sz w:val="22"/>
          <w:szCs w:val="22"/>
          <w:lang w:val="en-US" w:eastAsia="en-US"/>
        </w:rPr>
        <w:t>27/2016 şi se transmite Departamentului servicii pentru membri.</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Subsemnatul/Subsemnata*2)</w:t>
      </w:r>
      <w:proofErr w:type="gramStart"/>
      <w:r>
        <w:rPr>
          <w:rFonts w:ascii="Courier New" w:eastAsiaTheme="minorHAnsi" w:hAnsi="Courier New" w:cs="Courier New"/>
          <w:sz w:val="22"/>
          <w:szCs w:val="22"/>
          <w:lang w:val="en-US" w:eastAsia="en-US"/>
        </w:rPr>
        <w:t>, ...................,</w:t>
      </w:r>
      <w:proofErr w:type="gramEnd"/>
      <w:r>
        <w:rPr>
          <w:rFonts w:ascii="Courier New" w:eastAsiaTheme="minorHAnsi" w:hAnsi="Courier New" w:cs="Courier New"/>
          <w:sz w:val="22"/>
          <w:szCs w:val="22"/>
          <w:lang w:val="en-US" w:eastAsia="en-US"/>
        </w:rPr>
        <w:t xml:space="preserve"> domiciliat(ă) în ...................., str. .....................,</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*2) Se </w:t>
      </w:r>
      <w:proofErr w:type="gramStart"/>
      <w:r>
        <w:rPr>
          <w:rFonts w:ascii="Courier New" w:eastAsiaTheme="minorHAnsi" w:hAnsi="Courier New" w:cs="Courier New"/>
          <w:sz w:val="22"/>
          <w:szCs w:val="22"/>
          <w:lang w:val="en-US" w:eastAsia="en-US"/>
        </w:rPr>
        <w:t>va</w:t>
      </w:r>
      <w:proofErr w:type="gramEnd"/>
      <w:r>
        <w:rPr>
          <w:rFonts w:ascii="Courier New" w:eastAsiaTheme="minorHAnsi" w:hAnsi="Courier New" w:cs="Courier New"/>
          <w:sz w:val="22"/>
          <w:szCs w:val="22"/>
          <w:lang w:val="en-US" w:eastAsia="en-US"/>
        </w:rPr>
        <w:t xml:space="preserve"> completa în funcţie de calitatea în care o persoană completează prezenta declaraţie.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în calitate de persoană care solicită autorizarea ca auditor financiar şi înscrierea ca membru al Camerei Auditorilor Financiari din România,</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în calitate de membru al Camerei Auditorilor Financiari din România, persoană fizică, posesor al certificatului/carnetului de auditor financiar nr.</w:t>
      </w:r>
      <w:proofErr w:type="gramEnd"/>
      <w:r>
        <w:rPr>
          <w:rFonts w:ascii="Courier New" w:eastAsiaTheme="minorHAnsi" w:hAnsi="Courier New" w:cs="Courier New"/>
          <w:sz w:val="22"/>
          <w:szCs w:val="22"/>
          <w:lang w:val="en-US" w:eastAsia="en-US"/>
        </w:rPr>
        <w:t xml:space="preserve"> ..............,</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 în calitate de reprezentant legal/asociat/acţionar/administrator al persoanei juridice .........................., membru al Camerei Auditorilor Financiari din România cu nr.</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de</w:t>
      </w:r>
      <w:proofErr w:type="gramEnd"/>
      <w:r>
        <w:rPr>
          <w:rFonts w:ascii="Courier New" w:eastAsiaTheme="minorHAnsi" w:hAnsi="Courier New" w:cs="Courier New"/>
          <w:sz w:val="22"/>
          <w:szCs w:val="22"/>
          <w:lang w:val="en-US" w:eastAsia="en-US"/>
        </w:rPr>
        <w:t xml:space="preserve"> autorizaţie ...............,</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declar</w:t>
      </w:r>
      <w:proofErr w:type="gramEnd"/>
      <w:r>
        <w:rPr>
          <w:rFonts w:ascii="Courier New" w:eastAsiaTheme="minorHAnsi" w:hAnsi="Courier New" w:cs="Courier New"/>
          <w:sz w:val="22"/>
          <w:szCs w:val="22"/>
          <w:lang w:val="en-US" w:eastAsia="en-US"/>
        </w:rPr>
        <w:t xml:space="preserve"> pe propria răspundere următoarele: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sunt condamnat/nu s-a dispus o condamnare penală împotriva persoanei juridice pe care o reprezint/la care sunt asociat/acţionar/administrator, pentru săvârşirea unei infracţiuni cu intenţie;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s-a dispus faţă de persoana mea o măsură preventivă privativă sau restrictivă de libertate în cadrul unui proces penal, în care se efectuează cercetări sub aspectul săvârşirii unei infracţiuni cu intenţie;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mi-a fost aplicată pedeapsa complementară şi/sau pedeapsa accesorie a interzicerii exercitării activităţii de audit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w:t>
      </w:r>
      <w:proofErr w:type="gramStart"/>
      <w:r>
        <w:rPr>
          <w:rFonts w:ascii="Courier New" w:eastAsiaTheme="minorHAnsi" w:hAnsi="Courier New" w:cs="Courier New"/>
          <w:sz w:val="22"/>
          <w:szCs w:val="22"/>
          <w:lang w:val="en-US" w:eastAsia="en-US"/>
        </w:rPr>
        <w:t>nu</w:t>
      </w:r>
      <w:proofErr w:type="gramEnd"/>
      <w:r>
        <w:rPr>
          <w:rFonts w:ascii="Courier New" w:eastAsiaTheme="minorHAnsi" w:hAnsi="Courier New" w:cs="Courier New"/>
          <w:sz w:val="22"/>
          <w:szCs w:val="22"/>
          <w:lang w:val="en-US" w:eastAsia="en-US"/>
        </w:rPr>
        <w:t xml:space="preserve"> mi-a fost aplicată măsura de siguranţă prin care mi s-a interzis exercitarea profesiei de auditor financiar;</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nu am fost sancţionat disciplinar sau administrativ/nu a fost sancţionată disciplinar persoana juridică pe care o reprezint/la care sunt asociat/acţionar/administrator de către alte autorităţi, instituţii sau organisme române ori străine din domeniul financiar-contabil, pentru aspecte de natură profesională, în situaţia în care efectele sancţiunii nu au încetat;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 nu mi-au fost aplicate restricţii/nu i s-au aplicat restricţii persoanei juridice pe care o reprezint/la care sunt asociat/acţionar/administrator pentru a desfăşura activităţi în domeniul financiar-contabil de către autorităţi, instituţii sau organisme române ori străine din domeniul financiar-contabil, în situaţia în care efectele interdicţiei nu au încetat.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De asemenea, voi comunica Camerei, în scris, în termen de 10 zile lucrătoare, orice eveniment/situaţie care poate duce la compromiterea bunei reputaţii, conform prevederilor legale.</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lastRenderedPageBreak/>
        <w:t xml:space="preserve">    În cazul în care mă aflu în una dintre situaţiile de mai sus, comunic Camerei următoarele informaţii şi </w:t>
      </w:r>
      <w:proofErr w:type="gramStart"/>
      <w:r>
        <w:rPr>
          <w:rFonts w:ascii="Courier New" w:eastAsiaTheme="minorHAnsi" w:hAnsi="Courier New" w:cs="Courier New"/>
          <w:sz w:val="22"/>
          <w:szCs w:val="22"/>
          <w:lang w:val="en-US" w:eastAsia="en-US"/>
        </w:rPr>
        <w:t>documente ...................................................</w:t>
      </w:r>
      <w:proofErr w:type="gramEnd"/>
      <w:r>
        <w:rPr>
          <w:rFonts w:ascii="Courier New" w:eastAsiaTheme="minorHAnsi" w:hAnsi="Courier New" w:cs="Courier New"/>
          <w:sz w:val="22"/>
          <w:szCs w:val="22"/>
          <w:lang w:val="en-US" w:eastAsia="en-US"/>
        </w:rPr>
        <w:t xml:space="preserve"> .</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Data .............</w:t>
      </w:r>
      <w:proofErr w:type="gramEnd"/>
      <w:r>
        <w:rPr>
          <w:rFonts w:ascii="Courier New" w:eastAsiaTheme="minorHAnsi" w:hAnsi="Courier New" w:cs="Courier New"/>
          <w:sz w:val="22"/>
          <w:szCs w:val="22"/>
          <w:lang w:val="en-US" w:eastAsia="en-US"/>
        </w:rPr>
        <w:t xml:space="preserve">               </w:t>
      </w:r>
      <w:proofErr w:type="gramStart"/>
      <w:r>
        <w:rPr>
          <w:rFonts w:ascii="Courier New" w:eastAsiaTheme="minorHAnsi" w:hAnsi="Courier New" w:cs="Courier New"/>
          <w:sz w:val="22"/>
          <w:szCs w:val="22"/>
          <w:lang w:val="en-US" w:eastAsia="en-US"/>
        </w:rPr>
        <w:t>Semnătura ....................</w:t>
      </w:r>
      <w:proofErr w:type="gramEnd"/>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*ST*</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r>
        <w:rPr>
          <w:rFonts w:ascii="Courier New" w:eastAsiaTheme="minorHAnsi" w:hAnsi="Courier New" w:cs="Courier New"/>
          <w:sz w:val="22"/>
          <w:szCs w:val="22"/>
          <w:lang w:val="en-US" w:eastAsia="en-US"/>
        </w:rPr>
        <w:t xml:space="preserve">                                     -----</w:t>
      </w: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C92D30" w:rsidRDefault="00C92D30" w:rsidP="00C92D30">
      <w:pPr>
        <w:autoSpaceDE w:val="0"/>
        <w:autoSpaceDN w:val="0"/>
        <w:adjustRightInd w:val="0"/>
        <w:jc w:val="both"/>
        <w:rPr>
          <w:rFonts w:ascii="Courier New" w:eastAsiaTheme="minorHAnsi" w:hAnsi="Courier New" w:cs="Courier New"/>
          <w:sz w:val="22"/>
          <w:szCs w:val="22"/>
          <w:lang w:val="en-US" w:eastAsia="en-US"/>
        </w:rPr>
      </w:pPr>
    </w:p>
    <w:p w:rsidR="00E3410D" w:rsidRDefault="00E3410D" w:rsidP="00C92D30">
      <w:pPr>
        <w:jc w:val="both"/>
      </w:pPr>
    </w:p>
    <w:sectPr w:rsidR="00E3410D" w:rsidSect="003C49D9">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7003"/>
    <w:rsid w:val="001A4D4C"/>
    <w:rsid w:val="002B7003"/>
    <w:rsid w:val="00653EA5"/>
    <w:rsid w:val="006C120D"/>
    <w:rsid w:val="00705D1F"/>
    <w:rsid w:val="00770A3D"/>
    <w:rsid w:val="007B73F2"/>
    <w:rsid w:val="00967999"/>
    <w:rsid w:val="00AB789F"/>
    <w:rsid w:val="00C41C66"/>
    <w:rsid w:val="00C92D30"/>
    <w:rsid w:val="00E3410D"/>
    <w:rsid w:val="00F83E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4C"/>
    <w:rPr>
      <w:rFonts w:eastAsia="Batang"/>
      <w:sz w:val="24"/>
      <w:szCs w:val="24"/>
      <w:lang w:val="ro-RO" w:eastAsia="ko-KR"/>
    </w:rPr>
  </w:style>
  <w:style w:type="paragraph" w:styleId="Heading3">
    <w:name w:val="heading 3"/>
    <w:basedOn w:val="Normal"/>
    <w:next w:val="Normal"/>
    <w:link w:val="Heading3Char"/>
    <w:qFormat/>
    <w:rsid w:val="001A4D4C"/>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
    <w:basedOn w:val="Heading3"/>
    <w:next w:val="Normal"/>
    <w:link w:val="Heading4Char1"/>
    <w:qFormat/>
    <w:rsid w:val="001A4D4C"/>
    <w:pPr>
      <w:keepNext w:val="0"/>
      <w:widowControl w:val="0"/>
      <w:spacing w:before="120" w:after="0"/>
      <w:ind w:left="686" w:hanging="544"/>
      <w:jc w:val="both"/>
      <w:outlineLvl w:val="3"/>
    </w:pPr>
    <w:rPr>
      <w:rFonts w:ascii="Times New Roman" w:eastAsia="Times New Roman" w:hAnsi="Times New Roman" w:cs="Times New Roman"/>
      <w:b w:val="0"/>
      <w:bCs w:val="0"/>
      <w:sz w:val="22"/>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qFormat/>
    <w:rsid w:val="001A4D4C"/>
    <w:pPr>
      <w:ind w:left="720"/>
      <w:contextualSpacing/>
    </w:pPr>
    <w:rPr>
      <w:lang w:eastAsia="ro-RO"/>
    </w:rPr>
  </w:style>
  <w:style w:type="character" w:customStyle="1" w:styleId="Heading3Char">
    <w:name w:val="Heading 3 Char"/>
    <w:basedOn w:val="DefaultParagraphFont"/>
    <w:link w:val="Heading3"/>
    <w:rsid w:val="001A4D4C"/>
    <w:rPr>
      <w:rFonts w:ascii="Arial" w:eastAsia="Batang" w:hAnsi="Arial" w:cs="Arial"/>
      <w:b/>
      <w:bCs/>
      <w:sz w:val="26"/>
      <w:szCs w:val="26"/>
      <w:lang w:val="ro-RO" w:eastAsia="ko-KR"/>
    </w:rPr>
  </w:style>
  <w:style w:type="character" w:customStyle="1" w:styleId="Heading4Char">
    <w:name w:val="Heading 4 Char"/>
    <w:basedOn w:val="DefaultParagraphFont"/>
    <w:uiPriority w:val="9"/>
    <w:semiHidden/>
    <w:rsid w:val="001A4D4C"/>
    <w:rPr>
      <w:rFonts w:asciiTheme="majorHAnsi" w:eastAsiaTheme="majorEastAsia" w:hAnsiTheme="majorHAnsi" w:cstheme="majorBidi"/>
      <w:b/>
      <w:bCs/>
      <w:i/>
      <w:iCs/>
      <w:color w:val="4F81BD" w:themeColor="accent1"/>
      <w:sz w:val="24"/>
      <w:szCs w:val="24"/>
      <w:lang w:val="ro-RO" w:eastAsia="ko-KR"/>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link w:val="Heading4"/>
    <w:rsid w:val="001A4D4C"/>
    <w:rPr>
      <w:sz w:val="22"/>
      <w:szCs w:val="24"/>
      <w:lang w:val="ro-RO" w:bidi="he-IL"/>
    </w:rPr>
  </w:style>
  <w:style w:type="paragraph" w:styleId="NoSpacing">
    <w:name w:val="No Spacing"/>
    <w:link w:val="NoSpacingChar"/>
    <w:uiPriority w:val="1"/>
    <w:qFormat/>
    <w:rsid w:val="001A4D4C"/>
    <w:rPr>
      <w:rFonts w:ascii="Calibri" w:eastAsia="MS Mincho" w:hAnsi="Calibri" w:cs="Arial"/>
      <w:sz w:val="22"/>
      <w:szCs w:val="22"/>
      <w:lang w:eastAsia="ja-JP"/>
    </w:rPr>
  </w:style>
  <w:style w:type="character" w:customStyle="1" w:styleId="NoSpacingChar">
    <w:name w:val="No Spacing Char"/>
    <w:link w:val="NoSpacing"/>
    <w:uiPriority w:val="1"/>
    <w:rsid w:val="001A4D4C"/>
    <w:rPr>
      <w:rFonts w:ascii="Calibri" w:eastAsia="MS Mincho" w:hAnsi="Calibri" w:cs="Arial"/>
      <w:sz w:val="22"/>
      <w:szCs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D4C"/>
    <w:rPr>
      <w:rFonts w:eastAsia="Batang"/>
      <w:sz w:val="24"/>
      <w:szCs w:val="24"/>
      <w:lang w:val="ro-RO" w:eastAsia="ko-KR"/>
    </w:rPr>
  </w:style>
  <w:style w:type="paragraph" w:styleId="Heading3">
    <w:name w:val="heading 3"/>
    <w:basedOn w:val="Normal"/>
    <w:next w:val="Normal"/>
    <w:link w:val="Heading3Char"/>
    <w:qFormat/>
    <w:rsid w:val="001A4D4C"/>
    <w:pPr>
      <w:keepNext/>
      <w:spacing w:before="240" w:after="60"/>
      <w:outlineLvl w:val="2"/>
    </w:pPr>
    <w:rPr>
      <w:rFonts w:ascii="Arial" w:hAnsi="Arial" w:cs="Arial"/>
      <w:b/>
      <w:bCs/>
      <w:sz w:val="26"/>
      <w:szCs w:val="26"/>
    </w:rPr>
  </w:style>
  <w:style w:type="paragraph" w:styleId="Heading4">
    <w:name w:val="heading 4"/>
    <w:aliases w:val="Level 2 - a,Level 2 - a1,Level 2 - a2,Level 2 - a11,Level 2 - a3,Level 2 - a4,Level 2 - a5,Level 2 - a6,Level 2 - a12,Level 2 - a21,Level 2 - a31,Level 2 - a41,Level 2 - a51,Level 2 - a7,Level 2 - a13,Level 2 - a22,Level 2 - a32"/>
    <w:basedOn w:val="Heading3"/>
    <w:next w:val="Normal"/>
    <w:link w:val="Heading4Char1"/>
    <w:qFormat/>
    <w:rsid w:val="001A4D4C"/>
    <w:pPr>
      <w:keepNext w:val="0"/>
      <w:widowControl w:val="0"/>
      <w:spacing w:before="120" w:after="0"/>
      <w:ind w:left="686" w:hanging="544"/>
      <w:jc w:val="both"/>
      <w:outlineLvl w:val="3"/>
    </w:pPr>
    <w:rPr>
      <w:rFonts w:ascii="Times New Roman" w:eastAsia="Times New Roman" w:hAnsi="Times New Roman" w:cs="Times New Roman"/>
      <w:b w:val="0"/>
      <w:bCs w:val="0"/>
      <w:sz w:val="22"/>
      <w:szCs w:val="24"/>
      <w:lang w:eastAsia="en-US" w:bidi="he-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paragraf">
    <w:name w:val="Listă paragraf"/>
    <w:basedOn w:val="Normal"/>
    <w:qFormat/>
    <w:rsid w:val="001A4D4C"/>
    <w:pPr>
      <w:ind w:left="720"/>
      <w:contextualSpacing/>
    </w:pPr>
    <w:rPr>
      <w:lang w:eastAsia="ro-RO"/>
    </w:rPr>
  </w:style>
  <w:style w:type="character" w:customStyle="1" w:styleId="Heading3Char">
    <w:name w:val="Heading 3 Char"/>
    <w:basedOn w:val="DefaultParagraphFont"/>
    <w:link w:val="Heading3"/>
    <w:rsid w:val="001A4D4C"/>
    <w:rPr>
      <w:rFonts w:ascii="Arial" w:eastAsia="Batang" w:hAnsi="Arial" w:cs="Arial"/>
      <w:b/>
      <w:bCs/>
      <w:sz w:val="26"/>
      <w:szCs w:val="26"/>
      <w:lang w:val="ro-RO" w:eastAsia="ko-KR"/>
    </w:rPr>
  </w:style>
  <w:style w:type="character" w:customStyle="1" w:styleId="Heading4Char">
    <w:name w:val="Heading 4 Char"/>
    <w:basedOn w:val="DefaultParagraphFont"/>
    <w:uiPriority w:val="9"/>
    <w:semiHidden/>
    <w:rsid w:val="001A4D4C"/>
    <w:rPr>
      <w:rFonts w:asciiTheme="majorHAnsi" w:eastAsiaTheme="majorEastAsia" w:hAnsiTheme="majorHAnsi" w:cstheme="majorBidi"/>
      <w:b/>
      <w:bCs/>
      <w:i/>
      <w:iCs/>
      <w:color w:val="4F81BD" w:themeColor="accent1"/>
      <w:sz w:val="24"/>
      <w:szCs w:val="24"/>
      <w:lang w:val="ro-RO" w:eastAsia="ko-KR"/>
    </w:rPr>
  </w:style>
  <w:style w:type="character" w:customStyle="1" w:styleId="Heading4Char1">
    <w:name w:val="Heading 4 Char1"/>
    <w:aliases w:val="Level 2 - a Char,Level 2 - a1 Char,Level 2 - a2 Char,Level 2 - a11 Char,Level 2 - a3 Char,Level 2 - a4 Char,Level 2 - a5 Char,Level 2 - a6 Char,Level 2 - a12 Char,Level 2 - a21 Char,Level 2 - a31 Char,Level 2 - a41 Char,Level 2 - a7 Char"/>
    <w:link w:val="Heading4"/>
    <w:rsid w:val="001A4D4C"/>
    <w:rPr>
      <w:sz w:val="22"/>
      <w:szCs w:val="24"/>
      <w:lang w:val="ro-RO" w:bidi="he-IL"/>
    </w:rPr>
  </w:style>
  <w:style w:type="paragraph" w:styleId="NoSpacing">
    <w:name w:val="No Spacing"/>
    <w:link w:val="NoSpacingChar"/>
    <w:uiPriority w:val="1"/>
    <w:qFormat/>
    <w:rsid w:val="001A4D4C"/>
    <w:rPr>
      <w:rFonts w:ascii="Calibri" w:eastAsia="MS Mincho" w:hAnsi="Calibri" w:cs="Arial"/>
      <w:sz w:val="22"/>
      <w:szCs w:val="22"/>
      <w:lang w:eastAsia="ja-JP"/>
    </w:rPr>
  </w:style>
  <w:style w:type="character" w:customStyle="1" w:styleId="NoSpacingChar">
    <w:name w:val="No Spacing Char"/>
    <w:link w:val="NoSpacing"/>
    <w:uiPriority w:val="1"/>
    <w:rsid w:val="001A4D4C"/>
    <w:rPr>
      <w:rFonts w:ascii="Calibri" w:eastAsia="MS Mincho" w:hAnsi="Calibri" w:cs="Arial"/>
      <w:sz w:val="22"/>
      <w:szCs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4509</Words>
  <Characters>25705</Characters>
  <Application>Microsoft Office Word</Application>
  <DocSecurity>0</DocSecurity>
  <Lines>214</Lines>
  <Paragraphs>60</Paragraphs>
  <ScaleCrop>false</ScaleCrop>
  <Company/>
  <LinksUpToDate>false</LinksUpToDate>
  <CharactersWithSpaces>30154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Dana Stefanut</dc:creator>
  <cp:keywords/>
  <dc:description/>
  <cp:lastModifiedBy>Dana Stefanut</cp:lastModifiedBy>
  <cp:revision>2</cp:revision>
  <dcterms:created xsi:type="dcterms:W3CDTF">2016-04-14T12:23:00Z</dcterms:created>
  <dcterms:modified xsi:type="dcterms:W3CDTF">2016-04-14T12:23:00Z</dcterms:modified>
</cp:coreProperties>
</file>