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6111E" w:rsidRPr="00F51007" w:rsidRDefault="008B14D1">
      <w:pPr>
        <w:pBdr>
          <w:top w:val="nil"/>
          <w:left w:val="nil"/>
          <w:bottom w:val="nil"/>
          <w:right w:val="nil"/>
          <w:between w:val="nil"/>
        </w:pBdr>
        <w:ind w:left="165"/>
        <w:rPr>
          <w:rFonts w:ascii="Times New Roman" w:eastAsia="Times New Roman" w:hAnsi="Times New Roman" w:cs="Times New Roman"/>
          <w:color w:val="000000"/>
          <w:sz w:val="24"/>
          <w:szCs w:val="24"/>
        </w:rPr>
      </w:pPr>
      <w:r w:rsidRPr="00C02BE4">
        <w:rPr>
          <w:rFonts w:ascii="Times New Roman" w:eastAsia="Times New Roman" w:hAnsi="Times New Roman" w:cs="Times New Roman"/>
          <w:noProof/>
          <w:color w:val="000000"/>
          <w:sz w:val="24"/>
          <w:szCs w:val="24"/>
          <w:lang w:eastAsia="en-US"/>
        </w:rPr>
        <w:drawing>
          <wp:inline distT="0" distB="0" distL="0" distR="0" wp14:anchorId="32DC6EB6" wp14:editId="4D900A7E">
            <wp:extent cx="1752518" cy="1529471"/>
            <wp:effectExtent l="0" t="0" r="0" b="0"/>
            <wp:docPr id="16023678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752518" cy="1529471"/>
                    </a:xfrm>
                    <a:prstGeom prst="rect">
                      <a:avLst/>
                    </a:prstGeom>
                    <a:ln/>
                  </pic:spPr>
                </pic:pic>
              </a:graphicData>
            </a:graphic>
          </wp:inline>
        </w:drawing>
      </w:r>
    </w:p>
    <w:p w14:paraId="00000002" w14:textId="77777777" w:rsidR="0026111E" w:rsidRPr="00F51007" w:rsidRDefault="0026111E">
      <w:pPr>
        <w:pBdr>
          <w:top w:val="nil"/>
          <w:left w:val="nil"/>
          <w:bottom w:val="nil"/>
          <w:right w:val="nil"/>
          <w:between w:val="nil"/>
        </w:pBdr>
        <w:rPr>
          <w:rFonts w:ascii="Times New Roman" w:eastAsia="Times New Roman" w:hAnsi="Times New Roman" w:cs="Times New Roman"/>
          <w:color w:val="000000"/>
          <w:sz w:val="24"/>
          <w:szCs w:val="24"/>
        </w:rPr>
      </w:pPr>
    </w:p>
    <w:p w14:paraId="00000003" w14:textId="77777777" w:rsidR="0026111E" w:rsidRPr="00F51007" w:rsidRDefault="0026111E">
      <w:pPr>
        <w:pBdr>
          <w:top w:val="nil"/>
          <w:left w:val="nil"/>
          <w:bottom w:val="nil"/>
          <w:right w:val="nil"/>
          <w:between w:val="nil"/>
        </w:pBdr>
        <w:spacing w:before="60"/>
        <w:rPr>
          <w:rFonts w:ascii="Times New Roman" w:eastAsia="Times New Roman" w:hAnsi="Times New Roman" w:cs="Times New Roman"/>
          <w:color w:val="000000"/>
          <w:sz w:val="24"/>
          <w:szCs w:val="24"/>
        </w:rPr>
      </w:pPr>
    </w:p>
    <w:p w14:paraId="2A02D5EA" w14:textId="77777777" w:rsidR="00605E50" w:rsidRPr="00C02BE4" w:rsidRDefault="00605E50">
      <w:pPr>
        <w:rPr>
          <w:rFonts w:ascii="Times New Roman" w:hAnsi="Times New Roman" w:cs="Times New Roman"/>
          <w:b/>
          <w:color w:val="003D51"/>
          <w:sz w:val="24"/>
          <w:szCs w:val="24"/>
          <w:u w:val="single"/>
        </w:rPr>
      </w:pPr>
      <w:bookmarkStart w:id="0" w:name="_GoBack"/>
      <w:bookmarkEnd w:id="0"/>
    </w:p>
    <w:p w14:paraId="11EC0DA2" w14:textId="77777777" w:rsidR="00605E50" w:rsidRPr="00C02BE4" w:rsidRDefault="00605E50">
      <w:pPr>
        <w:rPr>
          <w:rFonts w:ascii="Times New Roman" w:hAnsi="Times New Roman" w:cs="Times New Roman"/>
          <w:b/>
          <w:color w:val="003D51"/>
          <w:sz w:val="24"/>
          <w:szCs w:val="24"/>
          <w:u w:val="single"/>
        </w:rPr>
      </w:pPr>
    </w:p>
    <w:p w14:paraId="5613867D" w14:textId="77777777" w:rsidR="006564BC" w:rsidRPr="00C02BE4" w:rsidRDefault="006564BC">
      <w:pPr>
        <w:jc w:val="center"/>
        <w:rPr>
          <w:rFonts w:ascii="Times New Roman" w:hAnsi="Times New Roman" w:cs="Times New Roman"/>
          <w:b/>
          <w:sz w:val="24"/>
          <w:szCs w:val="24"/>
          <w:u w:val="single"/>
        </w:rPr>
      </w:pPr>
    </w:p>
    <w:p w14:paraId="00000004" w14:textId="5C37B459" w:rsidR="0026111E" w:rsidRPr="00C02BE4" w:rsidRDefault="008B14D1" w:rsidP="00F7756C">
      <w:pPr>
        <w:jc w:val="center"/>
        <w:rPr>
          <w:rFonts w:ascii="Times New Roman" w:hAnsi="Times New Roman" w:cs="Times New Roman"/>
          <w:b/>
          <w:sz w:val="24"/>
          <w:szCs w:val="24"/>
          <w:u w:val="single"/>
        </w:rPr>
      </w:pPr>
      <w:r w:rsidRPr="00C02BE4">
        <w:rPr>
          <w:rFonts w:ascii="Times New Roman" w:hAnsi="Times New Roman" w:cs="Times New Roman"/>
          <w:noProof/>
          <w:sz w:val="24"/>
          <w:szCs w:val="24"/>
          <w:lang w:eastAsia="en-US"/>
        </w:rPr>
        <mc:AlternateContent>
          <mc:Choice Requires="wps">
            <w:drawing>
              <wp:anchor distT="0" distB="0" distL="0" distR="0" simplePos="0" relativeHeight="251658240" behindDoc="0" locked="0" layoutInCell="1" hidden="0" allowOverlap="1" wp14:anchorId="29EF5D77" wp14:editId="5EE161F7">
                <wp:simplePos x="0" y="0"/>
                <wp:positionH relativeFrom="column">
                  <wp:posOffset>88900</wp:posOffset>
                </wp:positionH>
                <wp:positionV relativeFrom="paragraph">
                  <wp:posOffset>254000</wp:posOffset>
                </wp:positionV>
                <wp:extent cx="1270" cy="12700"/>
                <wp:effectExtent l="0" t="0" r="0" b="0"/>
                <wp:wrapTopAndBottom distT="0" distB="0"/>
                <wp:docPr id="1602367882" name="Freeform: Shape 1602367882"/>
                <wp:cNvGraphicFramePr/>
                <a:graphic xmlns:a="http://schemas.openxmlformats.org/drawingml/2006/main">
                  <a:graphicData uri="http://schemas.microsoft.com/office/word/2010/wordprocessingShape">
                    <wps:wsp>
                      <wps:cNvSpPr/>
                      <wps:spPr>
                        <a:xfrm>
                          <a:off x="2494850" y="3779365"/>
                          <a:ext cx="5702300" cy="1270"/>
                        </a:xfrm>
                        <a:custGeom>
                          <a:avLst/>
                          <a:gdLst/>
                          <a:ahLst/>
                          <a:cxnLst/>
                          <a:rect l="l" t="t" r="r" b="b"/>
                          <a:pathLst>
                            <a:path w="5702300" h="120000" extrusionOk="0">
                              <a:moveTo>
                                <a:pt x="0" y="0"/>
                              </a:moveTo>
                              <a:lnTo>
                                <a:pt x="5701845" y="0"/>
                              </a:lnTo>
                            </a:path>
                          </a:pathLst>
                        </a:custGeom>
                        <a:noFill/>
                        <a:ln w="9525" cap="flat" cmpd="sng">
                          <a:solidFill>
                            <a:srgbClr val="0D223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3812FD" id="Freeform: Shape 1602367882" o:spid="_x0000_s1026" style="position:absolute;margin-left:7pt;margin-top:20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57023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" path="m,l5701845,e" filled="f" strokecolor="#0d223c">
                <v:stroke startarrowwidth="narrow" startarrowlength="short" endarrowwidth="narrow" endarrowlength="short"/>
                <v:path arrowok="t" o:extrusionok="f"/>
                <w10:wrap type="topAndBottom"/>
              </v:shape>
            </w:pict>
          </mc:Fallback>
        </mc:AlternateContent>
      </w:r>
      <w:r w:rsidR="00F84EAA" w:rsidRPr="00C02BE4">
        <w:rPr>
          <w:rFonts w:ascii="Times New Roman" w:hAnsi="Times New Roman" w:cs="Times New Roman"/>
          <w:b/>
          <w:sz w:val="24"/>
          <w:szCs w:val="24"/>
          <w:u w:val="single"/>
        </w:rPr>
        <w:t xml:space="preserve">RAPORT DE </w:t>
      </w:r>
      <w:r w:rsidR="008B7304" w:rsidRPr="00C02BE4">
        <w:rPr>
          <w:rFonts w:ascii="Times New Roman" w:hAnsi="Times New Roman" w:cs="Times New Roman"/>
          <w:b/>
          <w:sz w:val="24"/>
          <w:szCs w:val="24"/>
          <w:u w:val="single"/>
        </w:rPr>
        <w:t>ASIGURARE LIMITATĂ</w:t>
      </w:r>
    </w:p>
    <w:p w14:paraId="6D79C58F" w14:textId="742630FB" w:rsidR="00F84EAA" w:rsidRPr="00C02BE4" w:rsidRDefault="00F51007" w:rsidP="00F7756C">
      <w:pPr>
        <w:jc w:val="center"/>
        <w:rPr>
          <w:rFonts w:ascii="Times New Roman" w:hAnsi="Times New Roman" w:cs="Times New Roman"/>
          <w:b/>
          <w:sz w:val="24"/>
          <w:szCs w:val="24"/>
          <w:u w:val="single"/>
        </w:rPr>
      </w:pPr>
      <w:r w:rsidRPr="00C02BE4">
        <w:rPr>
          <w:rFonts w:ascii="Times New Roman" w:hAnsi="Times New Roman" w:cs="Times New Roman"/>
          <w:b/>
          <w:sz w:val="24"/>
          <w:szCs w:val="24"/>
          <w:u w:val="single"/>
        </w:rPr>
        <w:t xml:space="preserve">ASUPRA </w:t>
      </w:r>
      <w:r w:rsidR="00C02BE4">
        <w:rPr>
          <w:rFonts w:ascii="Times New Roman" w:hAnsi="Times New Roman" w:cs="Times New Roman"/>
          <w:b/>
          <w:sz w:val="24"/>
          <w:szCs w:val="24"/>
          <w:u w:val="single"/>
        </w:rPr>
        <w:t>RAPORTARII PRIVIND</w:t>
      </w:r>
      <w:r w:rsidRPr="00C02BE4">
        <w:rPr>
          <w:rFonts w:ascii="Times New Roman" w:hAnsi="Times New Roman" w:cs="Times New Roman"/>
          <w:b/>
          <w:sz w:val="24"/>
          <w:szCs w:val="24"/>
          <w:u w:val="single"/>
        </w:rPr>
        <w:t xml:space="preserve"> DURABILITATE</w:t>
      </w:r>
      <w:r w:rsidR="00C02BE4">
        <w:rPr>
          <w:rFonts w:ascii="Times New Roman" w:hAnsi="Times New Roman" w:cs="Times New Roman"/>
          <w:b/>
          <w:sz w:val="24"/>
          <w:szCs w:val="24"/>
          <w:u w:val="single"/>
        </w:rPr>
        <w:t>A</w:t>
      </w:r>
      <w:r w:rsidRPr="00C02BE4">
        <w:rPr>
          <w:rFonts w:ascii="Times New Roman" w:hAnsi="Times New Roman" w:cs="Times New Roman"/>
          <w:b/>
          <w:sz w:val="24"/>
          <w:szCs w:val="24"/>
          <w:u w:val="single"/>
        </w:rPr>
        <w:t xml:space="preserve"> </w:t>
      </w:r>
    </w:p>
    <w:p w14:paraId="026DC203" w14:textId="77777777" w:rsidR="00F51007" w:rsidRPr="00C02BE4" w:rsidRDefault="00F51007" w:rsidP="00F7756C">
      <w:pPr>
        <w:jc w:val="center"/>
        <w:rPr>
          <w:rFonts w:ascii="Times New Roman" w:hAnsi="Times New Roman" w:cs="Times New Roman"/>
          <w:b/>
          <w:sz w:val="24"/>
          <w:szCs w:val="24"/>
          <w:u w:val="single"/>
        </w:rPr>
      </w:pPr>
    </w:p>
    <w:p w14:paraId="67A7DBEA" w14:textId="5C6C85A2" w:rsidR="00F84EAA" w:rsidRPr="00C02BE4" w:rsidRDefault="00F84EAA" w:rsidP="00F7756C">
      <w:pPr>
        <w:jc w:val="center"/>
        <w:rPr>
          <w:rFonts w:ascii="Times New Roman" w:hAnsi="Times New Roman" w:cs="Times New Roman"/>
          <w:b/>
          <w:sz w:val="24"/>
          <w:szCs w:val="24"/>
          <w:u w:val="single"/>
        </w:rPr>
      </w:pPr>
      <w:r w:rsidRPr="00C02BE4">
        <w:rPr>
          <w:rFonts w:ascii="Times New Roman" w:hAnsi="Times New Roman" w:cs="Times New Roman"/>
          <w:b/>
          <w:sz w:val="24"/>
          <w:szCs w:val="24"/>
          <w:u w:val="single"/>
        </w:rPr>
        <w:t xml:space="preserve">- </w:t>
      </w:r>
      <w:r w:rsidR="006256E8">
        <w:rPr>
          <w:rFonts w:ascii="Times New Roman" w:hAnsi="Times New Roman" w:cs="Times New Roman"/>
          <w:b/>
          <w:i/>
          <w:iCs/>
          <w:sz w:val="24"/>
          <w:szCs w:val="24"/>
          <w:u w:val="single"/>
        </w:rPr>
        <w:t>EXEMPLU</w:t>
      </w:r>
      <w:r w:rsidRPr="00C02BE4">
        <w:rPr>
          <w:rFonts w:ascii="Times New Roman" w:hAnsi="Times New Roman" w:cs="Times New Roman"/>
          <w:b/>
          <w:sz w:val="24"/>
          <w:szCs w:val="24"/>
          <w:u w:val="single"/>
        </w:rPr>
        <w:t>-</w:t>
      </w:r>
    </w:p>
    <w:p w14:paraId="00000005" w14:textId="77777777" w:rsidR="0026111E" w:rsidRPr="00C02BE4" w:rsidRDefault="0026111E" w:rsidP="00F7756C">
      <w:pPr>
        <w:pBdr>
          <w:top w:val="nil"/>
          <w:left w:val="nil"/>
          <w:bottom w:val="nil"/>
          <w:right w:val="nil"/>
          <w:between w:val="nil"/>
        </w:pBdr>
        <w:jc w:val="center"/>
        <w:rPr>
          <w:rFonts w:ascii="Times New Roman" w:hAnsi="Times New Roman" w:cs="Times New Roman"/>
          <w:b/>
          <w:color w:val="000000"/>
          <w:sz w:val="24"/>
          <w:szCs w:val="24"/>
        </w:rPr>
      </w:pPr>
    </w:p>
    <w:p w14:paraId="0000000B" w14:textId="77777777" w:rsidR="0026111E" w:rsidRPr="00C02BE4" w:rsidRDefault="0026111E">
      <w:pPr>
        <w:pBdr>
          <w:top w:val="nil"/>
          <w:left w:val="nil"/>
          <w:bottom w:val="nil"/>
          <w:right w:val="nil"/>
          <w:between w:val="nil"/>
        </w:pBdr>
        <w:rPr>
          <w:rFonts w:ascii="Times New Roman" w:hAnsi="Times New Roman" w:cs="Times New Roman"/>
          <w:b/>
          <w:color w:val="000000"/>
          <w:sz w:val="24"/>
          <w:szCs w:val="24"/>
        </w:rPr>
      </w:pPr>
    </w:p>
    <w:p w14:paraId="0000000C" w14:textId="77777777" w:rsidR="0026111E" w:rsidRPr="00C02BE4" w:rsidRDefault="0026111E">
      <w:pPr>
        <w:pBdr>
          <w:top w:val="nil"/>
          <w:left w:val="nil"/>
          <w:bottom w:val="nil"/>
          <w:right w:val="nil"/>
          <w:between w:val="nil"/>
        </w:pBdr>
        <w:rPr>
          <w:rFonts w:ascii="Times New Roman" w:hAnsi="Times New Roman" w:cs="Times New Roman"/>
          <w:b/>
          <w:color w:val="000000"/>
          <w:sz w:val="24"/>
          <w:szCs w:val="24"/>
        </w:rPr>
      </w:pPr>
    </w:p>
    <w:sdt>
      <w:sdtPr>
        <w:rPr>
          <w:rFonts w:ascii="Times New Roman" w:eastAsia="Calibri" w:hAnsi="Times New Roman" w:cs="Times New Roman"/>
          <w:color w:val="auto"/>
          <w:sz w:val="24"/>
          <w:szCs w:val="24"/>
          <w:lang w:eastAsia="en-GB"/>
        </w:rPr>
        <w:id w:val="-1460252875"/>
        <w:docPartObj>
          <w:docPartGallery w:val="Table of Contents"/>
          <w:docPartUnique/>
        </w:docPartObj>
      </w:sdtPr>
      <w:sdtEndPr>
        <w:rPr>
          <w:b/>
          <w:bCs/>
        </w:rPr>
      </w:sdtEndPr>
      <w:sdtContent>
        <w:p w14:paraId="586D8646" w14:textId="146D8A6D" w:rsidR="00D5280F" w:rsidRPr="00F51007" w:rsidRDefault="0032647B">
          <w:pPr>
            <w:pStyle w:val="TOCHeading"/>
            <w:rPr>
              <w:rFonts w:ascii="Times New Roman" w:hAnsi="Times New Roman" w:cs="Times New Roman"/>
              <w:b/>
              <w:bCs/>
              <w:sz w:val="24"/>
              <w:szCs w:val="24"/>
              <w:u w:val="single"/>
            </w:rPr>
          </w:pPr>
          <w:r w:rsidRPr="00F51007">
            <w:rPr>
              <w:rFonts w:ascii="Times New Roman" w:hAnsi="Times New Roman" w:cs="Times New Roman"/>
              <w:b/>
              <w:bCs/>
              <w:sz w:val="24"/>
              <w:szCs w:val="24"/>
              <w:u w:val="single"/>
            </w:rPr>
            <w:t>CUPRINS</w:t>
          </w:r>
        </w:p>
        <w:p w14:paraId="52606408" w14:textId="456A60A2" w:rsidR="006256E8" w:rsidRDefault="00D5280F">
          <w:pPr>
            <w:pStyle w:val="TOC1"/>
            <w:tabs>
              <w:tab w:val="right" w:leader="dot" w:pos="10235"/>
            </w:tabs>
            <w:rPr>
              <w:rFonts w:eastAsiaTheme="minorEastAsia" w:cstheme="minorBidi"/>
              <w:b w:val="0"/>
              <w:bCs w:val="0"/>
              <w:caps w:val="0"/>
              <w:noProof/>
              <w:sz w:val="22"/>
              <w:szCs w:val="22"/>
              <w:lang w:val="en-US" w:eastAsia="en-US"/>
            </w:rPr>
          </w:pPr>
          <w:r w:rsidRPr="00C02BE4">
            <w:rPr>
              <w:rFonts w:ascii="Times New Roman" w:hAnsi="Times New Roman" w:cs="Times New Roman"/>
              <w:sz w:val="24"/>
              <w:szCs w:val="24"/>
            </w:rPr>
            <w:fldChar w:fldCharType="begin"/>
          </w:r>
          <w:r w:rsidRPr="00F51007">
            <w:rPr>
              <w:rFonts w:ascii="Times New Roman" w:hAnsi="Times New Roman" w:cs="Times New Roman"/>
              <w:sz w:val="24"/>
              <w:szCs w:val="24"/>
            </w:rPr>
            <w:instrText xml:space="preserve"> TOC \o "1-3" \h \z \u </w:instrText>
          </w:r>
          <w:r w:rsidRPr="00C02BE4">
            <w:rPr>
              <w:rFonts w:ascii="Times New Roman" w:hAnsi="Times New Roman" w:cs="Times New Roman"/>
              <w:sz w:val="24"/>
              <w:szCs w:val="24"/>
            </w:rPr>
            <w:fldChar w:fldCharType="separate"/>
          </w:r>
          <w:hyperlink w:anchor="_Toc192242888" w:history="1">
            <w:r w:rsidR="006256E8" w:rsidRPr="0024532F">
              <w:rPr>
                <w:rStyle w:val="Hyperlink"/>
                <w:rFonts w:ascii="Times New Roman" w:hAnsi="Times New Roman" w:cs="Times New Roman"/>
                <w:noProof/>
              </w:rPr>
              <w:t>EXEMPLU- RAPORT (NEMODIFICAT) DE ASIGURARE LIMITATĂ</w:t>
            </w:r>
            <w:r w:rsidR="006256E8">
              <w:rPr>
                <w:noProof/>
                <w:webHidden/>
              </w:rPr>
              <w:tab/>
            </w:r>
            <w:r w:rsidR="006256E8">
              <w:rPr>
                <w:noProof/>
                <w:webHidden/>
              </w:rPr>
              <w:fldChar w:fldCharType="begin"/>
            </w:r>
            <w:r w:rsidR="006256E8">
              <w:rPr>
                <w:noProof/>
                <w:webHidden/>
              </w:rPr>
              <w:instrText xml:space="preserve"> PAGEREF _Toc192242888 \h </w:instrText>
            </w:r>
            <w:r w:rsidR="006256E8">
              <w:rPr>
                <w:noProof/>
                <w:webHidden/>
              </w:rPr>
            </w:r>
            <w:r w:rsidR="006256E8">
              <w:rPr>
                <w:noProof/>
                <w:webHidden/>
              </w:rPr>
              <w:fldChar w:fldCharType="separate"/>
            </w:r>
            <w:r w:rsidR="006256E8">
              <w:rPr>
                <w:noProof/>
                <w:webHidden/>
              </w:rPr>
              <w:t>2</w:t>
            </w:r>
            <w:r w:rsidR="006256E8">
              <w:rPr>
                <w:noProof/>
                <w:webHidden/>
              </w:rPr>
              <w:fldChar w:fldCharType="end"/>
            </w:r>
          </w:hyperlink>
        </w:p>
        <w:p w14:paraId="56EA7101" w14:textId="0FEA62FC" w:rsidR="006256E8" w:rsidRDefault="00025362">
          <w:pPr>
            <w:pStyle w:val="TOC1"/>
            <w:tabs>
              <w:tab w:val="right" w:leader="dot" w:pos="10235"/>
            </w:tabs>
            <w:rPr>
              <w:rFonts w:eastAsiaTheme="minorEastAsia" w:cstheme="minorBidi"/>
              <w:b w:val="0"/>
              <w:bCs w:val="0"/>
              <w:caps w:val="0"/>
              <w:noProof/>
              <w:sz w:val="22"/>
              <w:szCs w:val="22"/>
              <w:lang w:val="en-US" w:eastAsia="en-US"/>
            </w:rPr>
          </w:pPr>
          <w:hyperlink w:anchor="_Toc192242889" w:history="1">
            <w:r w:rsidR="006256E8" w:rsidRPr="0024532F">
              <w:rPr>
                <w:rStyle w:val="Hyperlink"/>
                <w:rFonts w:ascii="Times New Roman" w:hAnsi="Times New Roman" w:cs="Times New Roman"/>
                <w:noProof/>
              </w:rPr>
              <w:t>EXEMPLU -RAPORT (MODIFICAT) DE ASIGURARE LIMITATĂ</w:t>
            </w:r>
            <w:r w:rsidR="006256E8">
              <w:rPr>
                <w:noProof/>
                <w:webHidden/>
              </w:rPr>
              <w:tab/>
            </w:r>
            <w:r w:rsidR="006256E8">
              <w:rPr>
                <w:noProof/>
                <w:webHidden/>
              </w:rPr>
              <w:fldChar w:fldCharType="begin"/>
            </w:r>
            <w:r w:rsidR="006256E8">
              <w:rPr>
                <w:noProof/>
                <w:webHidden/>
              </w:rPr>
              <w:instrText xml:space="preserve"> PAGEREF _Toc192242889 \h </w:instrText>
            </w:r>
            <w:r w:rsidR="006256E8">
              <w:rPr>
                <w:noProof/>
                <w:webHidden/>
              </w:rPr>
            </w:r>
            <w:r w:rsidR="006256E8">
              <w:rPr>
                <w:noProof/>
                <w:webHidden/>
              </w:rPr>
              <w:fldChar w:fldCharType="separate"/>
            </w:r>
            <w:r w:rsidR="006256E8">
              <w:rPr>
                <w:noProof/>
                <w:webHidden/>
              </w:rPr>
              <w:t>7</w:t>
            </w:r>
            <w:r w:rsidR="006256E8">
              <w:rPr>
                <w:noProof/>
                <w:webHidden/>
              </w:rPr>
              <w:fldChar w:fldCharType="end"/>
            </w:r>
          </w:hyperlink>
        </w:p>
        <w:p w14:paraId="7AFE14FE" w14:textId="7D2EB347" w:rsidR="006256E8" w:rsidRDefault="00025362">
          <w:pPr>
            <w:pStyle w:val="TOC1"/>
            <w:tabs>
              <w:tab w:val="right" w:leader="dot" w:pos="10235"/>
            </w:tabs>
            <w:rPr>
              <w:rFonts w:eastAsiaTheme="minorEastAsia" w:cstheme="minorBidi"/>
              <w:b w:val="0"/>
              <w:bCs w:val="0"/>
              <w:caps w:val="0"/>
              <w:noProof/>
              <w:sz w:val="22"/>
              <w:szCs w:val="22"/>
              <w:lang w:val="en-US" w:eastAsia="en-US"/>
            </w:rPr>
          </w:pPr>
          <w:hyperlink w:anchor="_Toc192242890" w:history="1">
            <w:r w:rsidR="006256E8" w:rsidRPr="0024532F">
              <w:rPr>
                <w:rStyle w:val="Hyperlink"/>
                <w:rFonts w:ascii="Times New Roman" w:hAnsi="Times New Roman" w:cs="Times New Roman"/>
                <w:noProof/>
              </w:rPr>
              <w:t>EXEMPLE DE ASPECTE RECOMANDATE PENTRU INCLUDERE ÎN SCRISOAREA DE REPREZENTARE A CONDUCERII</w:t>
            </w:r>
            <w:r w:rsidR="006256E8">
              <w:rPr>
                <w:noProof/>
                <w:webHidden/>
              </w:rPr>
              <w:tab/>
            </w:r>
            <w:r w:rsidR="006256E8">
              <w:rPr>
                <w:noProof/>
                <w:webHidden/>
              </w:rPr>
              <w:fldChar w:fldCharType="begin"/>
            </w:r>
            <w:r w:rsidR="006256E8">
              <w:rPr>
                <w:noProof/>
                <w:webHidden/>
              </w:rPr>
              <w:instrText xml:space="preserve"> PAGEREF _Toc192242890 \h </w:instrText>
            </w:r>
            <w:r w:rsidR="006256E8">
              <w:rPr>
                <w:noProof/>
                <w:webHidden/>
              </w:rPr>
            </w:r>
            <w:r w:rsidR="006256E8">
              <w:rPr>
                <w:noProof/>
                <w:webHidden/>
              </w:rPr>
              <w:fldChar w:fldCharType="separate"/>
            </w:r>
            <w:r w:rsidR="006256E8">
              <w:rPr>
                <w:noProof/>
                <w:webHidden/>
              </w:rPr>
              <w:t>12</w:t>
            </w:r>
            <w:r w:rsidR="006256E8">
              <w:rPr>
                <w:noProof/>
                <w:webHidden/>
              </w:rPr>
              <w:fldChar w:fldCharType="end"/>
            </w:r>
          </w:hyperlink>
        </w:p>
        <w:p w14:paraId="0078481E" w14:textId="0AFA70F2" w:rsidR="006256E8" w:rsidRDefault="00025362">
          <w:pPr>
            <w:pStyle w:val="TOC1"/>
            <w:tabs>
              <w:tab w:val="right" w:leader="dot" w:pos="10235"/>
            </w:tabs>
            <w:rPr>
              <w:rFonts w:eastAsiaTheme="minorEastAsia" w:cstheme="minorBidi"/>
              <w:b w:val="0"/>
              <w:bCs w:val="0"/>
              <w:caps w:val="0"/>
              <w:noProof/>
              <w:sz w:val="22"/>
              <w:szCs w:val="22"/>
              <w:lang w:val="en-US" w:eastAsia="en-US"/>
            </w:rPr>
          </w:pPr>
          <w:hyperlink w:anchor="_Toc192242891" w:history="1">
            <w:r w:rsidR="006256E8" w:rsidRPr="0024532F">
              <w:rPr>
                <w:rStyle w:val="Hyperlink"/>
                <w:rFonts w:ascii="Times New Roman" w:hAnsi="Times New Roman" w:cs="Times New Roman"/>
                <w:noProof/>
              </w:rPr>
              <w:t>EXEMPLE DE LIMITĂRI INERENTE</w:t>
            </w:r>
            <w:r w:rsidR="006256E8">
              <w:rPr>
                <w:noProof/>
                <w:webHidden/>
              </w:rPr>
              <w:tab/>
            </w:r>
            <w:r w:rsidR="006256E8">
              <w:rPr>
                <w:noProof/>
                <w:webHidden/>
              </w:rPr>
              <w:fldChar w:fldCharType="begin"/>
            </w:r>
            <w:r w:rsidR="006256E8">
              <w:rPr>
                <w:noProof/>
                <w:webHidden/>
              </w:rPr>
              <w:instrText xml:space="preserve"> PAGEREF _Toc192242891 \h </w:instrText>
            </w:r>
            <w:r w:rsidR="006256E8">
              <w:rPr>
                <w:noProof/>
                <w:webHidden/>
              </w:rPr>
            </w:r>
            <w:r w:rsidR="006256E8">
              <w:rPr>
                <w:noProof/>
                <w:webHidden/>
              </w:rPr>
              <w:fldChar w:fldCharType="separate"/>
            </w:r>
            <w:r w:rsidR="006256E8">
              <w:rPr>
                <w:noProof/>
                <w:webHidden/>
              </w:rPr>
              <w:t>14</w:t>
            </w:r>
            <w:r w:rsidR="006256E8">
              <w:rPr>
                <w:noProof/>
                <w:webHidden/>
              </w:rPr>
              <w:fldChar w:fldCharType="end"/>
            </w:r>
          </w:hyperlink>
        </w:p>
        <w:p w14:paraId="7CC50929" w14:textId="2173537C" w:rsidR="00D5280F" w:rsidRPr="00F51007" w:rsidRDefault="00D5280F">
          <w:pPr>
            <w:rPr>
              <w:rFonts w:ascii="Times New Roman" w:hAnsi="Times New Roman" w:cs="Times New Roman"/>
              <w:sz w:val="24"/>
              <w:szCs w:val="24"/>
            </w:rPr>
          </w:pPr>
          <w:r w:rsidRPr="00C02BE4">
            <w:rPr>
              <w:rFonts w:ascii="Times New Roman" w:hAnsi="Times New Roman" w:cs="Times New Roman"/>
              <w:b/>
              <w:bCs/>
              <w:sz w:val="24"/>
              <w:szCs w:val="24"/>
            </w:rPr>
            <w:fldChar w:fldCharType="end"/>
          </w:r>
        </w:p>
      </w:sdtContent>
    </w:sdt>
    <w:p w14:paraId="0000000D" w14:textId="77777777" w:rsidR="0026111E" w:rsidRPr="00C02BE4" w:rsidRDefault="0026111E">
      <w:pPr>
        <w:pBdr>
          <w:top w:val="nil"/>
          <w:left w:val="nil"/>
          <w:bottom w:val="nil"/>
          <w:right w:val="nil"/>
          <w:between w:val="nil"/>
        </w:pBdr>
        <w:rPr>
          <w:rFonts w:ascii="Times New Roman" w:hAnsi="Times New Roman" w:cs="Times New Roman"/>
          <w:b/>
          <w:color w:val="000000"/>
          <w:sz w:val="24"/>
          <w:szCs w:val="24"/>
        </w:rPr>
      </w:pPr>
    </w:p>
    <w:p w14:paraId="00000019" w14:textId="77777777" w:rsidR="0026111E" w:rsidRPr="00C02BE4" w:rsidRDefault="0026111E">
      <w:pPr>
        <w:pBdr>
          <w:top w:val="nil"/>
          <w:left w:val="nil"/>
          <w:bottom w:val="nil"/>
          <w:right w:val="nil"/>
          <w:between w:val="nil"/>
        </w:pBdr>
        <w:rPr>
          <w:rFonts w:ascii="Times New Roman" w:hAnsi="Times New Roman" w:cs="Times New Roman"/>
          <w:b/>
          <w:color w:val="000000"/>
          <w:sz w:val="24"/>
          <w:szCs w:val="24"/>
        </w:rPr>
        <w:sectPr w:rsidR="0026111E" w:rsidRPr="00C02BE4" w:rsidSect="00F7756C">
          <w:pgSz w:w="11910" w:h="16840"/>
          <w:pgMar w:top="1420" w:right="390" w:bottom="280" w:left="1275" w:header="720" w:footer="720" w:gutter="0"/>
          <w:pgNumType w:start="1"/>
          <w:cols w:space="720"/>
        </w:sectPr>
      </w:pPr>
    </w:p>
    <w:p w14:paraId="738EB2EF" w14:textId="45F11D36" w:rsidR="00EC3B6C" w:rsidRPr="00C02BE4" w:rsidRDefault="006256E8">
      <w:pPr>
        <w:pStyle w:val="Heading1"/>
        <w:ind w:firstLine="165"/>
        <w:jc w:val="center"/>
        <w:rPr>
          <w:rFonts w:ascii="Times New Roman" w:hAnsi="Times New Roman" w:cs="Times New Roman"/>
        </w:rPr>
      </w:pPr>
      <w:bookmarkStart w:id="1" w:name="_heading=h.1fob9te" w:colFirst="0" w:colLast="0"/>
      <w:bookmarkStart w:id="2" w:name="_Toc192242888"/>
      <w:bookmarkEnd w:id="1"/>
      <w:r>
        <w:rPr>
          <w:rFonts w:ascii="Times New Roman" w:hAnsi="Times New Roman" w:cs="Times New Roman"/>
        </w:rPr>
        <w:lastRenderedPageBreak/>
        <w:t>EXEMPLU</w:t>
      </w:r>
      <w:r w:rsidR="00E82776" w:rsidRPr="00C02BE4">
        <w:rPr>
          <w:rFonts w:ascii="Times New Roman" w:hAnsi="Times New Roman" w:cs="Times New Roman"/>
        </w:rPr>
        <w:t xml:space="preserve">- </w:t>
      </w:r>
      <w:r w:rsidR="00EC3B6C" w:rsidRPr="00C02BE4">
        <w:rPr>
          <w:rFonts w:ascii="Times New Roman" w:hAnsi="Times New Roman" w:cs="Times New Roman"/>
        </w:rPr>
        <w:t xml:space="preserve">RAPORT </w:t>
      </w:r>
      <w:r w:rsidR="00800AD1">
        <w:rPr>
          <w:rFonts w:ascii="Times New Roman" w:hAnsi="Times New Roman" w:cs="Times New Roman"/>
        </w:rPr>
        <w:t>(</w:t>
      </w:r>
      <w:r w:rsidR="004E3BEC" w:rsidRPr="00C02BE4">
        <w:rPr>
          <w:rFonts w:ascii="Times New Roman" w:hAnsi="Times New Roman" w:cs="Times New Roman"/>
        </w:rPr>
        <w:t>NEMODIF</w:t>
      </w:r>
      <w:r w:rsidR="00344824">
        <w:rPr>
          <w:rFonts w:ascii="Times New Roman" w:hAnsi="Times New Roman" w:cs="Times New Roman"/>
        </w:rPr>
        <w:t>I</w:t>
      </w:r>
      <w:r w:rsidR="004E3BEC" w:rsidRPr="00C02BE4">
        <w:rPr>
          <w:rFonts w:ascii="Times New Roman" w:hAnsi="Times New Roman" w:cs="Times New Roman"/>
        </w:rPr>
        <w:t>CAT</w:t>
      </w:r>
      <w:r w:rsidR="00800AD1">
        <w:rPr>
          <w:rFonts w:ascii="Times New Roman" w:hAnsi="Times New Roman" w:cs="Times New Roman"/>
        </w:rPr>
        <w:t>)</w:t>
      </w:r>
      <w:r w:rsidR="004E3BEC" w:rsidRPr="00C02BE4">
        <w:rPr>
          <w:rFonts w:ascii="Times New Roman" w:hAnsi="Times New Roman" w:cs="Times New Roman"/>
        </w:rPr>
        <w:t xml:space="preserve"> </w:t>
      </w:r>
      <w:r w:rsidR="00EC3B6C" w:rsidRPr="00C02BE4">
        <w:rPr>
          <w:rFonts w:ascii="Times New Roman" w:hAnsi="Times New Roman" w:cs="Times New Roman"/>
        </w:rPr>
        <w:t>DE ASIGURARE LIMITATĂ</w:t>
      </w:r>
      <w:bookmarkEnd w:id="2"/>
      <w:r w:rsidR="00EC3B6C" w:rsidRPr="00C02BE4">
        <w:rPr>
          <w:rFonts w:ascii="Times New Roman" w:hAnsi="Times New Roman" w:cs="Times New Roman"/>
        </w:rPr>
        <w:t xml:space="preserve"> </w:t>
      </w:r>
    </w:p>
    <w:p w14:paraId="00E55239" w14:textId="77777777" w:rsidR="00812CAC" w:rsidRDefault="00EC3B6C" w:rsidP="00F7756C">
      <w:pPr>
        <w:jc w:val="center"/>
        <w:rPr>
          <w:rFonts w:ascii="Times New Roman" w:hAnsi="Times New Roman" w:cs="Times New Roman"/>
          <w:b/>
          <w:bCs/>
          <w:sz w:val="24"/>
          <w:szCs w:val="24"/>
        </w:rPr>
      </w:pPr>
      <w:r w:rsidRPr="00C02BE4">
        <w:rPr>
          <w:rFonts w:ascii="Times New Roman" w:hAnsi="Times New Roman" w:cs="Times New Roman"/>
          <w:b/>
          <w:bCs/>
          <w:sz w:val="24"/>
          <w:szCs w:val="24"/>
        </w:rPr>
        <w:t xml:space="preserve">al auditorului independent asupra </w:t>
      </w:r>
      <w:r w:rsidR="00812CAC">
        <w:rPr>
          <w:rFonts w:ascii="Times New Roman" w:hAnsi="Times New Roman" w:cs="Times New Roman"/>
          <w:b/>
          <w:bCs/>
          <w:sz w:val="24"/>
          <w:szCs w:val="24"/>
        </w:rPr>
        <w:t>Raportării privind durabilitatea</w:t>
      </w:r>
      <w:r w:rsidR="00B8406A" w:rsidRPr="00C02BE4">
        <w:rPr>
          <w:rFonts w:ascii="Times New Roman" w:hAnsi="Times New Roman" w:cs="Times New Roman"/>
          <w:b/>
          <w:bCs/>
          <w:sz w:val="24"/>
          <w:szCs w:val="24"/>
        </w:rPr>
        <w:t xml:space="preserve"> </w:t>
      </w:r>
      <w:r w:rsidRPr="00C02BE4">
        <w:rPr>
          <w:rFonts w:ascii="Times New Roman" w:hAnsi="Times New Roman" w:cs="Times New Roman"/>
          <w:b/>
          <w:bCs/>
          <w:sz w:val="24"/>
          <w:szCs w:val="24"/>
        </w:rPr>
        <w:t xml:space="preserve">[Consolidat/Neconsolidat] </w:t>
      </w:r>
    </w:p>
    <w:p w14:paraId="33392813" w14:textId="4A15138C" w:rsidR="00EC3B6C" w:rsidRPr="00C02BE4" w:rsidRDefault="00EC3B6C" w:rsidP="00F7756C">
      <w:pPr>
        <w:jc w:val="center"/>
        <w:rPr>
          <w:rFonts w:ascii="Times New Roman" w:hAnsi="Times New Roman" w:cs="Times New Roman"/>
        </w:rPr>
      </w:pPr>
      <w:r w:rsidRPr="00C02BE4">
        <w:rPr>
          <w:rFonts w:ascii="Times New Roman" w:hAnsi="Times New Roman" w:cs="Times New Roman"/>
          <w:b/>
          <w:bCs/>
          <w:sz w:val="24"/>
          <w:szCs w:val="24"/>
        </w:rPr>
        <w:t xml:space="preserve">pentru </w:t>
      </w:r>
      <w:r w:rsidR="00812CAC" w:rsidRPr="00C02BE4">
        <w:rPr>
          <w:rFonts w:ascii="Times New Roman" w:hAnsi="Times New Roman" w:cs="Times New Roman"/>
          <w:b/>
          <w:bCs/>
          <w:sz w:val="24"/>
          <w:szCs w:val="24"/>
        </w:rPr>
        <w:t>exercițiul</w:t>
      </w:r>
      <w:r w:rsidRPr="00C02BE4">
        <w:rPr>
          <w:rFonts w:ascii="Times New Roman" w:hAnsi="Times New Roman" w:cs="Times New Roman"/>
          <w:b/>
          <w:bCs/>
          <w:sz w:val="24"/>
          <w:szCs w:val="24"/>
        </w:rPr>
        <w:t xml:space="preserve"> financiar 202x</w:t>
      </w:r>
    </w:p>
    <w:p w14:paraId="0000001C" w14:textId="16D0AFD5" w:rsidR="0026111E" w:rsidRPr="00C02BE4" w:rsidRDefault="0026111E">
      <w:pPr>
        <w:jc w:val="center"/>
        <w:rPr>
          <w:rFonts w:ascii="Times New Roman" w:hAnsi="Times New Roman" w:cs="Times New Roman"/>
          <w:b/>
          <w:color w:val="000000"/>
          <w:sz w:val="24"/>
          <w:szCs w:val="24"/>
        </w:rPr>
      </w:pPr>
    </w:p>
    <w:p w14:paraId="0000001D" w14:textId="77777777" w:rsidR="0026111E" w:rsidRPr="00C02BE4" w:rsidRDefault="0026111E">
      <w:pPr>
        <w:rPr>
          <w:rFonts w:ascii="Times New Roman" w:hAnsi="Times New Roman" w:cs="Times New Roman"/>
          <w:sz w:val="24"/>
          <w:szCs w:val="24"/>
        </w:rPr>
      </w:pPr>
    </w:p>
    <w:p w14:paraId="0000001E" w14:textId="48DE3158" w:rsidR="0026111E" w:rsidRPr="00C02BE4" w:rsidRDefault="00A872A1">
      <w:pPr>
        <w:rPr>
          <w:rFonts w:ascii="Times New Roman" w:eastAsia="Arial" w:hAnsi="Times New Roman" w:cs="Times New Roman"/>
          <w:i/>
          <w:color w:val="000000"/>
          <w:sz w:val="24"/>
          <w:szCs w:val="24"/>
          <w:u w:val="single"/>
        </w:rPr>
      </w:pPr>
      <w:r w:rsidRPr="00C02BE4">
        <w:rPr>
          <w:rFonts w:ascii="Times New Roman" w:eastAsia="Arial" w:hAnsi="Times New Roman" w:cs="Times New Roman"/>
          <w:i/>
          <w:color w:val="000000"/>
          <w:sz w:val="24"/>
          <w:szCs w:val="24"/>
          <w:u w:val="single"/>
        </w:rPr>
        <w:t>Către</w:t>
      </w:r>
      <w:r w:rsidR="008B14D1" w:rsidRPr="00C02BE4">
        <w:rPr>
          <w:rFonts w:ascii="Times New Roman" w:eastAsia="Arial" w:hAnsi="Times New Roman" w:cs="Times New Roman"/>
          <w:i/>
          <w:color w:val="000000"/>
          <w:sz w:val="24"/>
          <w:szCs w:val="24"/>
          <w:u w:val="single"/>
        </w:rPr>
        <w:t xml:space="preserve">: </w:t>
      </w:r>
      <w:r w:rsidRPr="00C02BE4">
        <w:rPr>
          <w:rFonts w:ascii="Times New Roman" w:eastAsia="Arial" w:hAnsi="Times New Roman" w:cs="Times New Roman"/>
          <w:i/>
          <w:color w:val="000000"/>
          <w:sz w:val="24"/>
          <w:szCs w:val="24"/>
          <w:u w:val="single"/>
        </w:rPr>
        <w:t xml:space="preserve">Acţionarii entităţii </w:t>
      </w:r>
      <w:r w:rsidR="008B14D1" w:rsidRPr="00C02BE4">
        <w:rPr>
          <w:rFonts w:ascii="Times New Roman" w:eastAsia="Arial" w:hAnsi="Times New Roman" w:cs="Times New Roman"/>
          <w:i/>
          <w:color w:val="000000"/>
          <w:sz w:val="24"/>
          <w:szCs w:val="24"/>
          <w:u w:val="single"/>
        </w:rPr>
        <w:t>[</w:t>
      </w:r>
      <w:r w:rsidRPr="00C02BE4">
        <w:rPr>
          <w:rFonts w:ascii="Times New Roman" w:eastAsia="Arial" w:hAnsi="Times New Roman" w:cs="Times New Roman"/>
          <w:i/>
          <w:color w:val="000000"/>
          <w:sz w:val="24"/>
          <w:szCs w:val="24"/>
          <w:u w:val="single"/>
        </w:rPr>
        <w:t>Numele entităţii</w:t>
      </w:r>
      <w:r w:rsidR="008B14D1" w:rsidRPr="00C02BE4">
        <w:rPr>
          <w:rFonts w:ascii="Times New Roman" w:eastAsia="Arial" w:hAnsi="Times New Roman" w:cs="Times New Roman"/>
          <w:i/>
          <w:color w:val="000000"/>
          <w:sz w:val="24"/>
          <w:szCs w:val="24"/>
          <w:u w:val="single"/>
        </w:rPr>
        <w:t>]</w:t>
      </w:r>
    </w:p>
    <w:p w14:paraId="4DA2AFB0" w14:textId="77777777" w:rsidR="0048211F" w:rsidRPr="00C02BE4" w:rsidRDefault="0048211F" w:rsidP="0048211F">
      <w:pPr>
        <w:rPr>
          <w:rFonts w:ascii="Times New Roman" w:hAnsi="Times New Roman" w:cs="Times New Roman"/>
          <w:b/>
          <w:bCs/>
          <w:sz w:val="24"/>
          <w:szCs w:val="24"/>
        </w:rPr>
      </w:pPr>
    </w:p>
    <w:p w14:paraId="0000001F" w14:textId="1B4F55FE" w:rsidR="0026111E" w:rsidRPr="00C02BE4" w:rsidRDefault="00A872A1" w:rsidP="00F7756C">
      <w:pPr>
        <w:rPr>
          <w:rFonts w:ascii="Times New Roman" w:hAnsi="Times New Roman" w:cs="Times New Roman"/>
          <w:sz w:val="24"/>
          <w:szCs w:val="24"/>
        </w:rPr>
      </w:pPr>
      <w:r w:rsidRPr="00C02BE4">
        <w:rPr>
          <w:rFonts w:ascii="Times New Roman" w:hAnsi="Times New Roman" w:cs="Times New Roman"/>
          <w:b/>
          <w:bCs/>
          <w:sz w:val="24"/>
          <w:szCs w:val="24"/>
        </w:rPr>
        <w:t>Concluzia de asigurare limitată</w:t>
      </w:r>
    </w:p>
    <w:p w14:paraId="329D0778" w14:textId="547E46D8" w:rsidR="00EE533B" w:rsidRPr="00C02BE4" w:rsidRDefault="00EE533B">
      <w:pPr>
        <w:pBdr>
          <w:top w:val="nil"/>
          <w:left w:val="nil"/>
          <w:bottom w:val="nil"/>
          <w:right w:val="nil"/>
          <w:between w:val="nil"/>
        </w:pBdr>
        <w:ind w:right="159"/>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Am desfăşurat o misiune de asigurare limitată asupra </w:t>
      </w:r>
      <w:r w:rsidR="00C02BE4">
        <w:rPr>
          <w:rFonts w:ascii="Times New Roman" w:eastAsia="Arial" w:hAnsi="Times New Roman" w:cs="Times New Roman"/>
          <w:color w:val="000000"/>
          <w:sz w:val="24"/>
          <w:szCs w:val="24"/>
        </w:rPr>
        <w:t>Raportării privind</w:t>
      </w:r>
      <w:r w:rsidRPr="00C02BE4">
        <w:rPr>
          <w:rFonts w:ascii="Times New Roman" w:eastAsia="Arial" w:hAnsi="Times New Roman" w:cs="Times New Roman"/>
          <w:color w:val="000000"/>
          <w:sz w:val="24"/>
          <w:szCs w:val="24"/>
        </w:rPr>
        <w:t xml:space="preserve"> </w:t>
      </w:r>
      <w:r w:rsidR="00C02BE4">
        <w:rPr>
          <w:rFonts w:ascii="Times New Roman" w:eastAsia="Arial" w:hAnsi="Times New Roman" w:cs="Times New Roman"/>
          <w:color w:val="000000"/>
          <w:sz w:val="24"/>
          <w:szCs w:val="24"/>
        </w:rPr>
        <w:t>d</w:t>
      </w:r>
      <w:r w:rsidR="00F51007">
        <w:rPr>
          <w:rFonts w:ascii="Times New Roman" w:eastAsia="Arial" w:hAnsi="Times New Roman" w:cs="Times New Roman"/>
          <w:color w:val="000000"/>
          <w:sz w:val="24"/>
          <w:szCs w:val="24"/>
        </w:rPr>
        <w:t>urabilitate</w:t>
      </w:r>
      <w:r w:rsidR="00C02BE4">
        <w:rPr>
          <w:rFonts w:ascii="Times New Roman" w:eastAsia="Arial" w:hAnsi="Times New Roman" w:cs="Times New Roman"/>
          <w:color w:val="000000"/>
          <w:sz w:val="24"/>
          <w:szCs w:val="24"/>
        </w:rPr>
        <w:t>a</w:t>
      </w:r>
      <w:r w:rsidR="00F51007">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inclus</w:t>
      </w:r>
      <w:r w:rsidR="00344824" w:rsidRPr="00344824">
        <w:rPr>
          <w:rFonts w:ascii="Times New Roman" w:eastAsia="Arial" w:hAnsi="Times New Roman" w:cs="Times New Roman"/>
          <w:color w:val="000000"/>
          <w:sz w:val="24"/>
          <w:szCs w:val="24"/>
        </w:rPr>
        <w:t>ă</w:t>
      </w:r>
      <w:r w:rsidRPr="00C02BE4">
        <w:rPr>
          <w:rFonts w:ascii="Times New Roman" w:eastAsia="Arial" w:hAnsi="Times New Roman" w:cs="Times New Roman"/>
          <w:color w:val="000000"/>
          <w:sz w:val="24"/>
          <w:szCs w:val="24"/>
        </w:rPr>
        <w:t xml:space="preserve"> în secțiunea [</w:t>
      </w:r>
      <w:r w:rsidRPr="00C02BE4">
        <w:rPr>
          <w:rFonts w:ascii="Times New Roman" w:eastAsia="Arial" w:hAnsi="Times New Roman" w:cs="Times New Roman"/>
          <w:i/>
          <w:iCs/>
          <w:color w:val="000000"/>
          <w:sz w:val="24"/>
          <w:szCs w:val="24"/>
        </w:rPr>
        <w:t>numele secțiunii sau paginile de la X până la XX</w:t>
      </w:r>
      <w:r w:rsidRPr="00C02BE4">
        <w:rPr>
          <w:rFonts w:ascii="Times New Roman" w:eastAsia="Arial" w:hAnsi="Times New Roman" w:cs="Times New Roman"/>
          <w:color w:val="000000"/>
          <w:sz w:val="24"/>
          <w:szCs w:val="24"/>
        </w:rPr>
        <w:t>] din Raportul Administratorilor Entității la data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și pentru perioada de la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până la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întocmită de [</w:t>
      </w:r>
      <w:r w:rsidRPr="00C02BE4">
        <w:rPr>
          <w:rFonts w:ascii="Times New Roman" w:eastAsia="Arial" w:hAnsi="Times New Roman" w:cs="Times New Roman"/>
          <w:i/>
          <w:iCs/>
          <w:color w:val="000000"/>
          <w:sz w:val="24"/>
          <w:szCs w:val="24"/>
        </w:rPr>
        <w:t>Numele Entității] („Entitatea”</w:t>
      </w:r>
      <w:r w:rsidR="00C8156E" w:rsidRPr="00C02BE4">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 xml:space="preserve">, cu sediul social înregistrat în România, Adresa XXXXXX/Cod unic de </w:t>
      </w:r>
      <w:r w:rsidR="00C02BE4" w:rsidRPr="00C02BE4">
        <w:rPr>
          <w:rFonts w:ascii="Times New Roman" w:eastAsia="Arial" w:hAnsi="Times New Roman" w:cs="Times New Roman"/>
          <w:color w:val="000000"/>
          <w:sz w:val="24"/>
          <w:szCs w:val="24"/>
        </w:rPr>
        <w:t>înregistrare</w:t>
      </w:r>
      <w:r w:rsidRPr="00C02BE4">
        <w:rPr>
          <w:rFonts w:ascii="Times New Roman" w:eastAsia="Arial" w:hAnsi="Times New Roman" w:cs="Times New Roman"/>
          <w:color w:val="000000"/>
          <w:sz w:val="24"/>
          <w:szCs w:val="24"/>
        </w:rPr>
        <w:t xml:space="preserve"> fiscală ROXXXX, numărul de înregistrare la Registrul Comerțului JXXXXXXXXXX.</w:t>
      </w:r>
    </w:p>
    <w:p w14:paraId="4D345C16" w14:textId="77777777" w:rsidR="00EE533B" w:rsidRPr="00C02BE4" w:rsidRDefault="00EE533B">
      <w:pPr>
        <w:pBdr>
          <w:top w:val="nil"/>
          <w:left w:val="nil"/>
          <w:bottom w:val="nil"/>
          <w:right w:val="nil"/>
          <w:between w:val="nil"/>
        </w:pBdr>
        <w:ind w:right="159"/>
        <w:jc w:val="both"/>
        <w:rPr>
          <w:rFonts w:ascii="Times New Roman" w:eastAsia="Arial" w:hAnsi="Times New Roman" w:cs="Times New Roman"/>
          <w:color w:val="000000"/>
          <w:sz w:val="24"/>
          <w:szCs w:val="24"/>
        </w:rPr>
      </w:pPr>
    </w:p>
    <w:p w14:paraId="00000021" w14:textId="5F8F72C6" w:rsidR="0026111E" w:rsidRPr="00C02BE4" w:rsidRDefault="00EE533B" w:rsidP="00EE533B">
      <w:pPr>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P</w:t>
      </w:r>
      <w:r w:rsidRPr="00C02BE4">
        <w:rPr>
          <w:rFonts w:ascii="Times New Roman" w:eastAsia="Arial" w:hAnsi="Times New Roman" w:cs="Times New Roman"/>
          <w:color w:val="000000"/>
          <w:sz w:val="24"/>
          <w:szCs w:val="24"/>
        </w:rPr>
        <w:t xml:space="preserve">e baza procedurilor pe care le-am efectuat și a probelor pe care le-am obținut, </w:t>
      </w:r>
      <w:r w:rsidRPr="00C02BE4">
        <w:rPr>
          <w:rFonts w:ascii="Times New Roman" w:eastAsia="Arial" w:hAnsi="Times New Roman" w:cs="Times New Roman"/>
          <w:b/>
          <w:color w:val="000000"/>
          <w:sz w:val="24"/>
          <w:szCs w:val="24"/>
        </w:rPr>
        <w:t>nu am luat cunoştinţă de niciun aspect</w:t>
      </w:r>
      <w:r w:rsidRPr="00C02BE4">
        <w:rPr>
          <w:rFonts w:ascii="Times New Roman" w:eastAsia="Arial" w:hAnsi="Times New Roman" w:cs="Times New Roman"/>
          <w:color w:val="000000"/>
          <w:sz w:val="24"/>
          <w:szCs w:val="24"/>
        </w:rPr>
        <w:t xml:space="preserve"> care să ne determine să </w:t>
      </w:r>
      <w:r w:rsidR="00E33CA9" w:rsidRPr="00C02BE4">
        <w:rPr>
          <w:rFonts w:ascii="Times New Roman" w:eastAsia="Arial" w:hAnsi="Times New Roman" w:cs="Times New Roman"/>
          <w:color w:val="000000"/>
          <w:sz w:val="24"/>
          <w:szCs w:val="24"/>
        </w:rPr>
        <w:t>consider</w:t>
      </w:r>
      <w:r w:rsidR="00344824" w:rsidRPr="00C02BE4">
        <w:rPr>
          <w:rFonts w:ascii="Times New Roman" w:eastAsia="Arial" w:hAnsi="Times New Roman" w:cs="Times New Roman"/>
          <w:color w:val="000000"/>
          <w:sz w:val="24"/>
          <w:szCs w:val="24"/>
        </w:rPr>
        <w:t>ă</w:t>
      </w:r>
      <w:r w:rsidR="00E33CA9" w:rsidRPr="00C02BE4">
        <w:rPr>
          <w:rFonts w:ascii="Times New Roman" w:eastAsia="Arial" w:hAnsi="Times New Roman" w:cs="Times New Roman"/>
          <w:color w:val="000000"/>
          <w:sz w:val="24"/>
          <w:szCs w:val="24"/>
        </w:rPr>
        <w:t xml:space="preserve">m </w:t>
      </w:r>
      <w:r w:rsidRPr="00C02BE4">
        <w:rPr>
          <w:rFonts w:ascii="Times New Roman" w:eastAsia="Arial" w:hAnsi="Times New Roman" w:cs="Times New Roman"/>
          <w:color w:val="000000"/>
          <w:sz w:val="24"/>
          <w:szCs w:val="24"/>
        </w:rPr>
        <w:t xml:space="preserve">că </w:t>
      </w:r>
      <w:r w:rsidR="00C02BE4">
        <w:rPr>
          <w:rFonts w:ascii="Times New Roman" w:eastAsia="Arial" w:hAnsi="Times New Roman" w:cs="Times New Roman"/>
          <w:color w:val="000000"/>
          <w:sz w:val="24"/>
          <w:szCs w:val="24"/>
        </w:rPr>
        <w:t>Raportarea privind durabilitatea</w:t>
      </w:r>
      <w:r w:rsidR="00F51007">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a [</w:t>
      </w:r>
      <w:r w:rsidRPr="009807EF">
        <w:rPr>
          <w:rFonts w:ascii="Times New Roman" w:eastAsia="Arial" w:hAnsi="Times New Roman" w:cs="Times New Roman"/>
          <w:i/>
          <w:iCs/>
          <w:color w:val="000000"/>
          <w:sz w:val="24"/>
          <w:szCs w:val="24"/>
        </w:rPr>
        <w:t>Numele Entității</w:t>
      </w:r>
      <w:r w:rsidRPr="00C02BE4">
        <w:rPr>
          <w:rFonts w:ascii="Times New Roman" w:eastAsia="Arial" w:hAnsi="Times New Roman" w:cs="Times New Roman"/>
          <w:color w:val="000000"/>
          <w:sz w:val="24"/>
          <w:szCs w:val="24"/>
        </w:rPr>
        <w:t>] la data [</w:t>
      </w:r>
      <w:r w:rsidRPr="009807EF">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și pentru perioada de la [</w:t>
      </w:r>
      <w:r w:rsidRPr="009807EF">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xml:space="preserve">] până la [data] </w:t>
      </w:r>
      <w:r w:rsidRPr="00C02BE4">
        <w:rPr>
          <w:rFonts w:ascii="Times New Roman" w:eastAsia="Arial" w:hAnsi="Times New Roman" w:cs="Times New Roman"/>
          <w:b/>
          <w:color w:val="000000"/>
          <w:sz w:val="24"/>
          <w:szCs w:val="24"/>
        </w:rPr>
        <w:t>nu este întocmit</w:t>
      </w:r>
      <w:r w:rsidR="00C02BE4">
        <w:rPr>
          <w:rFonts w:ascii="Times New Roman" w:eastAsia="Arial" w:hAnsi="Times New Roman" w:cs="Times New Roman"/>
          <w:b/>
          <w:color w:val="000000"/>
          <w:sz w:val="24"/>
          <w:szCs w:val="24"/>
        </w:rPr>
        <w:t>a</w:t>
      </w:r>
      <w:r w:rsidRPr="00C02BE4">
        <w:rPr>
          <w:rFonts w:ascii="Times New Roman" w:eastAsia="Arial" w:hAnsi="Times New Roman" w:cs="Times New Roman"/>
          <w:b/>
          <w:color w:val="000000"/>
          <w:sz w:val="24"/>
          <w:szCs w:val="24"/>
        </w:rPr>
        <w:t>, sub toate aspectele semnificative, în conformitate cu</w:t>
      </w:r>
      <w:r w:rsidRPr="00C02BE4">
        <w:rPr>
          <w:rFonts w:ascii="Times New Roman" w:eastAsia="Arial" w:hAnsi="Times New Roman" w:cs="Times New Roman"/>
          <w:color w:val="000000"/>
          <w:sz w:val="24"/>
          <w:szCs w:val="24"/>
        </w:rPr>
        <w:t xml:space="preserve"> cadrul legislativ aplicabil de raportare </w:t>
      </w:r>
      <w:r w:rsidR="00344824">
        <w:rPr>
          <w:rFonts w:ascii="Times New Roman" w:eastAsia="Arial" w:hAnsi="Times New Roman" w:cs="Times New Roman"/>
          <w:color w:val="000000"/>
          <w:sz w:val="24"/>
          <w:szCs w:val="24"/>
        </w:rPr>
        <w:t>privind</w:t>
      </w:r>
      <w:r w:rsidRPr="00C02BE4">
        <w:rPr>
          <w:rFonts w:ascii="Times New Roman" w:eastAsia="Arial" w:hAnsi="Times New Roman" w:cs="Times New Roman"/>
          <w:color w:val="000000"/>
          <w:sz w:val="24"/>
          <w:szCs w:val="24"/>
        </w:rPr>
        <w:t xml:space="preserve"> </w:t>
      </w:r>
      <w:r w:rsidR="00C02BE4">
        <w:rPr>
          <w:rFonts w:ascii="Times New Roman" w:eastAsia="Arial" w:hAnsi="Times New Roman" w:cs="Times New Roman"/>
          <w:color w:val="000000"/>
          <w:sz w:val="24"/>
          <w:szCs w:val="24"/>
        </w:rPr>
        <w:t>durabilit</w:t>
      </w:r>
      <w:r w:rsidR="00344824">
        <w:rPr>
          <w:rFonts w:ascii="Times New Roman" w:eastAsia="Arial" w:hAnsi="Times New Roman" w:cs="Times New Roman"/>
          <w:color w:val="000000"/>
          <w:sz w:val="24"/>
          <w:szCs w:val="24"/>
        </w:rPr>
        <w:t>atea</w:t>
      </w:r>
      <w:r w:rsidRPr="00C02BE4">
        <w:rPr>
          <w:rFonts w:ascii="Times New Roman" w:eastAsia="Arial" w:hAnsi="Times New Roman" w:cs="Times New Roman"/>
          <w:color w:val="000000"/>
          <w:sz w:val="24"/>
          <w:szCs w:val="24"/>
        </w:rPr>
        <w:t xml:space="preserve"> prevăzut în </w:t>
      </w:r>
      <w:r w:rsidRPr="00C02BE4">
        <w:rPr>
          <w:rFonts w:ascii="Times New Roman" w:eastAsia="Arial" w:hAnsi="Times New Roman" w:cs="Times New Roman"/>
          <w:i/>
          <w:iCs/>
          <w:color w:val="000000"/>
          <w:sz w:val="24"/>
          <w:szCs w:val="24"/>
        </w:rPr>
        <w:t>[selectați, după caz,</w:t>
      </w:r>
      <w:r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i/>
          <w:iCs/>
          <w:color w:val="000000"/>
          <w:sz w:val="24"/>
          <w:szCs w:val="24"/>
        </w:rPr>
        <w:t>Ordinul Ministru</w:t>
      </w:r>
      <w:r w:rsidR="00415594" w:rsidRPr="00C02BE4">
        <w:rPr>
          <w:rFonts w:ascii="Times New Roman" w:eastAsia="Arial" w:hAnsi="Times New Roman" w:cs="Times New Roman"/>
          <w:i/>
          <w:iCs/>
          <w:color w:val="000000"/>
          <w:sz w:val="24"/>
          <w:szCs w:val="24"/>
        </w:rPr>
        <w:t>l</w:t>
      </w:r>
      <w:r w:rsidRPr="00C02BE4">
        <w:rPr>
          <w:rFonts w:ascii="Times New Roman" w:eastAsia="Arial" w:hAnsi="Times New Roman" w:cs="Times New Roman"/>
          <w:i/>
          <w:iCs/>
          <w:color w:val="000000"/>
          <w:sz w:val="24"/>
          <w:szCs w:val="24"/>
        </w:rPr>
        <w:t>ui Finanţelor nr. 2844/2016, Capitolul xx, secțiunile xxx sau Ordinul Ministrului Finanţelor nr. 1802/2014, Capitolul xx, secțiunile xxx</w:t>
      </w:r>
      <w:r w:rsidR="006F29C0" w:rsidRPr="00F51007">
        <w:rPr>
          <w:rStyle w:val="FootnoteReference"/>
          <w:rFonts w:ascii="Times New Roman" w:eastAsia="Arial" w:hAnsi="Times New Roman" w:cs="Times New Roman"/>
          <w:i/>
          <w:iCs/>
          <w:color w:val="000000"/>
          <w:sz w:val="24"/>
          <w:szCs w:val="24"/>
        </w:rPr>
        <w:footnoteReference w:id="1"/>
      </w:r>
      <w:r w:rsidRPr="00C02BE4">
        <w:rPr>
          <w:rFonts w:ascii="Times New Roman" w:eastAsia="Arial" w:hAnsi="Times New Roman" w:cs="Times New Roman"/>
          <w:i/>
          <w:iCs/>
          <w:color w:val="000000"/>
          <w:sz w:val="24"/>
          <w:szCs w:val="24"/>
        </w:rPr>
        <w:t>]</w:t>
      </w:r>
      <w:r w:rsidRPr="00C02BE4">
        <w:rPr>
          <w:rFonts w:ascii="Times New Roman" w:eastAsia="Arial" w:hAnsi="Times New Roman" w:cs="Times New Roman"/>
          <w:color w:val="000000"/>
          <w:sz w:val="24"/>
          <w:szCs w:val="24"/>
        </w:rPr>
        <w:t>, incluzând:</w:t>
      </w:r>
    </w:p>
    <w:p w14:paraId="6478D1CA" w14:textId="305203F6" w:rsidR="006F29C0" w:rsidRPr="00C02BE4" w:rsidRDefault="006F29C0" w:rsidP="006F29C0">
      <w:pPr>
        <w:numPr>
          <w:ilvl w:val="0"/>
          <w:numId w:val="10"/>
        </w:numPr>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conformitatea cu Standardele </w:t>
      </w:r>
      <w:r w:rsidR="009807EF">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uropene de </w:t>
      </w:r>
      <w:r w:rsidR="009807EF">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aportare </w:t>
      </w:r>
      <w:r w:rsidR="00344824">
        <w:rPr>
          <w:rFonts w:ascii="Times New Roman" w:eastAsia="Arial" w:hAnsi="Times New Roman" w:cs="Times New Roman"/>
          <w:color w:val="000000"/>
          <w:sz w:val="24"/>
          <w:szCs w:val="24"/>
        </w:rPr>
        <w:t>privind</w:t>
      </w:r>
      <w:r w:rsidRPr="00C02BE4">
        <w:rPr>
          <w:rFonts w:ascii="Times New Roman" w:eastAsia="Arial" w:hAnsi="Times New Roman" w:cs="Times New Roman"/>
          <w:color w:val="000000"/>
          <w:sz w:val="24"/>
          <w:szCs w:val="24"/>
        </w:rPr>
        <w:t xml:space="preserve"> </w:t>
      </w:r>
      <w:r w:rsidR="009807EF">
        <w:rPr>
          <w:rFonts w:ascii="Times New Roman" w:eastAsia="Arial" w:hAnsi="Times New Roman" w:cs="Times New Roman"/>
          <w:color w:val="000000"/>
          <w:sz w:val="24"/>
          <w:szCs w:val="24"/>
        </w:rPr>
        <w:t>D</w:t>
      </w:r>
      <w:r w:rsidR="008617FC" w:rsidRPr="00C02BE4">
        <w:rPr>
          <w:rFonts w:ascii="Times New Roman" w:eastAsia="Arial" w:hAnsi="Times New Roman" w:cs="Times New Roman"/>
          <w:color w:val="000000"/>
          <w:sz w:val="24"/>
          <w:szCs w:val="24"/>
        </w:rPr>
        <w:t>urabilit</w:t>
      </w:r>
      <w:r w:rsidR="00344824">
        <w:rPr>
          <w:rFonts w:ascii="Times New Roman" w:eastAsia="Arial" w:hAnsi="Times New Roman" w:cs="Times New Roman"/>
          <w:color w:val="000000"/>
          <w:sz w:val="24"/>
          <w:szCs w:val="24"/>
        </w:rPr>
        <w:t>atea</w:t>
      </w:r>
      <w:r w:rsidR="008617FC"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w:t>
      </w:r>
      <w:r w:rsidR="00C02BE4">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ESRS</w:t>
      </w:r>
      <w:r w:rsidR="00C02BE4">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 xml:space="preserve">), inclusiv faptul că procesul efectuat de Entitate pentru identificarea informațiilor </w:t>
      </w:r>
      <w:r w:rsidR="00C02BE4">
        <w:rPr>
          <w:rFonts w:ascii="Times New Roman" w:eastAsia="Arial" w:hAnsi="Times New Roman" w:cs="Times New Roman"/>
          <w:color w:val="000000"/>
          <w:sz w:val="24"/>
          <w:szCs w:val="24"/>
        </w:rPr>
        <w:t>prezentate</w:t>
      </w:r>
      <w:r w:rsidRPr="00C02BE4">
        <w:rPr>
          <w:rFonts w:ascii="Times New Roman" w:eastAsia="Arial" w:hAnsi="Times New Roman" w:cs="Times New Roman"/>
          <w:color w:val="000000"/>
          <w:sz w:val="24"/>
          <w:szCs w:val="24"/>
        </w:rPr>
        <w:t xml:space="preserve"> în </w:t>
      </w:r>
      <w:r w:rsidR="00C02BE4">
        <w:rPr>
          <w:rFonts w:ascii="Times New Roman" w:eastAsia="Arial" w:hAnsi="Times New Roman" w:cs="Times New Roman"/>
          <w:color w:val="000000"/>
          <w:sz w:val="24"/>
          <w:szCs w:val="24"/>
        </w:rPr>
        <w:t xml:space="preserve">Raportarea </w:t>
      </w:r>
      <w:r w:rsidR="00344824">
        <w:rPr>
          <w:rFonts w:ascii="Times New Roman" w:eastAsia="Arial" w:hAnsi="Times New Roman" w:cs="Times New Roman"/>
          <w:color w:val="000000"/>
          <w:sz w:val="24"/>
          <w:szCs w:val="24"/>
        </w:rPr>
        <w:t xml:space="preserve">privind </w:t>
      </w:r>
      <w:r w:rsidR="00C02BE4">
        <w:rPr>
          <w:rFonts w:ascii="Times New Roman" w:eastAsia="Arial" w:hAnsi="Times New Roman" w:cs="Times New Roman"/>
          <w:color w:val="000000"/>
          <w:sz w:val="24"/>
          <w:szCs w:val="24"/>
        </w:rPr>
        <w:t>durabilitate</w:t>
      </w:r>
      <w:r w:rsidR="00344824">
        <w:rPr>
          <w:rFonts w:ascii="Times New Roman" w:eastAsia="Arial" w:hAnsi="Times New Roman" w:cs="Times New Roman"/>
          <w:color w:val="000000"/>
          <w:sz w:val="24"/>
          <w:szCs w:val="24"/>
        </w:rPr>
        <w:t>a</w:t>
      </w:r>
      <w:r w:rsidR="00F72F6B">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(denumit „Procesul”) este în conformitate cu descrierea prevăzută în nota [X] și</w:t>
      </w:r>
    </w:p>
    <w:p w14:paraId="63669253" w14:textId="7491CB38" w:rsidR="006F29C0" w:rsidRPr="00C02BE4" w:rsidRDefault="006F29C0" w:rsidP="006F29C0">
      <w:pPr>
        <w:numPr>
          <w:ilvl w:val="0"/>
          <w:numId w:val="10"/>
        </w:numPr>
        <w:jc w:val="both"/>
        <w:rPr>
          <w:rFonts w:ascii="Times New Roman" w:eastAsia="Arial" w:hAnsi="Times New Roman" w:cs="Times New Roman"/>
          <w:sz w:val="24"/>
          <w:szCs w:val="24"/>
        </w:rPr>
      </w:pPr>
      <w:r w:rsidRPr="00C02BE4">
        <w:rPr>
          <w:rFonts w:ascii="Times New Roman" w:eastAsia="Arial" w:hAnsi="Times New Roman" w:cs="Times New Roman"/>
          <w:sz w:val="24"/>
          <w:szCs w:val="24"/>
        </w:rPr>
        <w:t xml:space="preserve">conformitatea prezentărilor de </w:t>
      </w:r>
      <w:r w:rsidR="006E6C31" w:rsidRPr="00C02BE4">
        <w:rPr>
          <w:rFonts w:ascii="Times New Roman" w:eastAsia="Arial" w:hAnsi="Times New Roman" w:cs="Times New Roman"/>
          <w:sz w:val="24"/>
          <w:szCs w:val="24"/>
        </w:rPr>
        <w:t>informații</w:t>
      </w:r>
      <w:r w:rsidRPr="00C02BE4">
        <w:rPr>
          <w:rFonts w:ascii="Times New Roman" w:eastAsia="Arial" w:hAnsi="Times New Roman" w:cs="Times New Roman"/>
          <w:sz w:val="24"/>
          <w:szCs w:val="24"/>
        </w:rPr>
        <w:t xml:space="preserve"> privind taxonomia, detaliate în Secțiunea de Mediu a </w:t>
      </w:r>
      <w:r w:rsidR="009807EF" w:rsidRPr="00C02BE4">
        <w:rPr>
          <w:rFonts w:ascii="Times New Roman" w:eastAsia="Arial" w:hAnsi="Times New Roman" w:cs="Times New Roman"/>
          <w:sz w:val="24"/>
          <w:szCs w:val="24"/>
        </w:rPr>
        <w:t>Raport</w:t>
      </w:r>
      <w:r w:rsidR="009807EF">
        <w:rPr>
          <w:rFonts w:ascii="Times New Roman" w:eastAsia="Arial" w:hAnsi="Times New Roman" w:cs="Times New Roman"/>
          <w:sz w:val="24"/>
          <w:szCs w:val="24"/>
        </w:rPr>
        <w:t>ării</w:t>
      </w:r>
      <w:r w:rsidRPr="00C02BE4">
        <w:rPr>
          <w:rFonts w:ascii="Times New Roman" w:eastAsia="Arial" w:hAnsi="Times New Roman" w:cs="Times New Roman"/>
          <w:sz w:val="24"/>
          <w:szCs w:val="24"/>
        </w:rPr>
        <w:t xml:space="preserve"> </w:t>
      </w:r>
      <w:r w:rsidR="00344824">
        <w:rPr>
          <w:rFonts w:ascii="Times New Roman" w:eastAsia="Arial" w:hAnsi="Times New Roman" w:cs="Times New Roman"/>
          <w:sz w:val="24"/>
          <w:szCs w:val="24"/>
        </w:rPr>
        <w:t>privind</w:t>
      </w:r>
      <w:r w:rsidR="00344824" w:rsidRPr="00C02BE4">
        <w:rPr>
          <w:rFonts w:ascii="Times New Roman" w:eastAsia="Arial" w:hAnsi="Times New Roman" w:cs="Times New Roman"/>
          <w:sz w:val="24"/>
          <w:szCs w:val="24"/>
        </w:rPr>
        <w:t xml:space="preserve"> </w:t>
      </w:r>
      <w:r w:rsidR="00344824">
        <w:rPr>
          <w:rFonts w:ascii="Times New Roman" w:eastAsia="Arial" w:hAnsi="Times New Roman" w:cs="Times New Roman"/>
          <w:sz w:val="24"/>
          <w:szCs w:val="24"/>
        </w:rPr>
        <w:t>d</w:t>
      </w:r>
      <w:r w:rsidR="00DD4CE7" w:rsidRPr="00C02BE4">
        <w:rPr>
          <w:rFonts w:ascii="Times New Roman" w:eastAsia="Arial" w:hAnsi="Times New Roman" w:cs="Times New Roman"/>
          <w:sz w:val="24"/>
          <w:szCs w:val="24"/>
        </w:rPr>
        <w:t>urabilitate</w:t>
      </w:r>
      <w:r w:rsidR="00344824">
        <w:rPr>
          <w:rFonts w:ascii="Times New Roman" w:eastAsia="Arial" w:hAnsi="Times New Roman" w:cs="Times New Roman"/>
          <w:sz w:val="24"/>
          <w:szCs w:val="24"/>
        </w:rPr>
        <w:t>a</w:t>
      </w:r>
      <w:r w:rsidR="00E33CA9" w:rsidRPr="00C02BE4">
        <w:rPr>
          <w:rFonts w:ascii="Times New Roman" w:eastAsia="Arial" w:hAnsi="Times New Roman" w:cs="Times New Roman"/>
          <w:sz w:val="24"/>
          <w:szCs w:val="24"/>
        </w:rPr>
        <w:t>, sub</w:t>
      </w:r>
      <w:r w:rsidR="00C02BE4">
        <w:rPr>
          <w:rFonts w:ascii="Times New Roman" w:eastAsia="Arial" w:hAnsi="Times New Roman" w:cs="Times New Roman"/>
          <w:sz w:val="24"/>
          <w:szCs w:val="24"/>
        </w:rPr>
        <w:t>-</w:t>
      </w:r>
      <w:r w:rsidR="009B7059" w:rsidRPr="00C02BE4">
        <w:rPr>
          <w:rFonts w:ascii="Times New Roman" w:eastAsia="Arial" w:hAnsi="Times New Roman" w:cs="Times New Roman"/>
          <w:sz w:val="24"/>
          <w:szCs w:val="24"/>
        </w:rPr>
        <w:t>secțiunea</w:t>
      </w:r>
      <w:r w:rsidR="00E33CA9" w:rsidRPr="00C02BE4">
        <w:rPr>
          <w:rFonts w:ascii="Times New Roman" w:eastAsia="Arial" w:hAnsi="Times New Roman" w:cs="Times New Roman"/>
          <w:sz w:val="24"/>
          <w:szCs w:val="24"/>
        </w:rPr>
        <w:t xml:space="preserve"> </w:t>
      </w:r>
      <w:r w:rsidR="00F44F04">
        <w:rPr>
          <w:rFonts w:ascii="Times New Roman" w:eastAsia="Arial" w:hAnsi="Times New Roman" w:cs="Times New Roman"/>
          <w:sz w:val="24"/>
          <w:szCs w:val="24"/>
        </w:rPr>
        <w:t>[</w:t>
      </w:r>
      <w:r w:rsidR="00E33CA9" w:rsidRPr="00C02BE4">
        <w:rPr>
          <w:rFonts w:ascii="Times New Roman" w:eastAsia="Arial" w:hAnsi="Times New Roman" w:cs="Times New Roman"/>
          <w:sz w:val="24"/>
          <w:szCs w:val="24"/>
        </w:rPr>
        <w:t>XX</w:t>
      </w:r>
      <w:r w:rsidR="00F44F04">
        <w:rPr>
          <w:rFonts w:ascii="Times New Roman" w:eastAsia="Arial" w:hAnsi="Times New Roman" w:cs="Times New Roman"/>
          <w:sz w:val="24"/>
          <w:szCs w:val="24"/>
        </w:rPr>
        <w:t>]</w:t>
      </w:r>
      <w:r w:rsidRPr="00C02BE4">
        <w:rPr>
          <w:rFonts w:ascii="Times New Roman" w:eastAsia="Arial" w:hAnsi="Times New Roman" w:cs="Times New Roman"/>
          <w:sz w:val="24"/>
          <w:szCs w:val="24"/>
        </w:rPr>
        <w:t xml:space="preserve">, cu cerințele de raportare aplicabile ale Articolului 8 din Regulamentul (UE) </w:t>
      </w:r>
      <w:r w:rsidR="00344824">
        <w:rPr>
          <w:rFonts w:ascii="Times New Roman" w:eastAsia="Arial" w:hAnsi="Times New Roman" w:cs="Times New Roman"/>
          <w:sz w:val="24"/>
          <w:szCs w:val="24"/>
        </w:rPr>
        <w:t xml:space="preserve">nr. </w:t>
      </w:r>
      <w:r w:rsidRPr="00C02BE4">
        <w:rPr>
          <w:rFonts w:ascii="Times New Roman" w:eastAsia="Arial" w:hAnsi="Times New Roman" w:cs="Times New Roman"/>
          <w:sz w:val="24"/>
          <w:szCs w:val="24"/>
        </w:rPr>
        <w:t>852</w:t>
      </w:r>
      <w:r w:rsidR="00344824">
        <w:rPr>
          <w:rFonts w:ascii="Times New Roman" w:eastAsia="Arial" w:hAnsi="Times New Roman" w:cs="Times New Roman"/>
          <w:sz w:val="24"/>
          <w:szCs w:val="24"/>
        </w:rPr>
        <w:t>/2020</w:t>
      </w:r>
      <w:r w:rsidRPr="00C02BE4">
        <w:rPr>
          <w:rFonts w:ascii="Times New Roman" w:eastAsia="Arial" w:hAnsi="Times New Roman" w:cs="Times New Roman"/>
          <w:sz w:val="24"/>
          <w:szCs w:val="24"/>
        </w:rPr>
        <w:t xml:space="preserve"> (denumit „Regulamentul privind Taxonomia”).</w:t>
      </w:r>
    </w:p>
    <w:p w14:paraId="72A097D4" w14:textId="77777777" w:rsidR="00EE533B" w:rsidRPr="00C02BE4" w:rsidRDefault="00EE533B" w:rsidP="00EE533B">
      <w:pPr>
        <w:jc w:val="both"/>
        <w:rPr>
          <w:rFonts w:ascii="Times New Roman" w:eastAsia="Arial" w:hAnsi="Times New Roman" w:cs="Times New Roman"/>
          <w:color w:val="000000"/>
          <w:sz w:val="24"/>
          <w:szCs w:val="24"/>
        </w:rPr>
      </w:pPr>
    </w:p>
    <w:p w14:paraId="00000025" w14:textId="3E9A12F1" w:rsidR="0026111E" w:rsidRPr="009B7059" w:rsidRDefault="008B14D1" w:rsidP="00F7756C">
      <w:pPr>
        <w:rPr>
          <w:rFonts w:ascii="Times New Roman" w:hAnsi="Times New Roman" w:cs="Times New Roman"/>
          <w:b/>
          <w:bCs/>
          <w:sz w:val="24"/>
          <w:szCs w:val="24"/>
        </w:rPr>
      </w:pPr>
      <w:r w:rsidRPr="009B7059">
        <w:rPr>
          <w:rFonts w:ascii="Times New Roman" w:hAnsi="Times New Roman" w:cs="Times New Roman"/>
          <w:b/>
          <w:bCs/>
          <w:sz w:val="24"/>
          <w:szCs w:val="24"/>
        </w:rPr>
        <w:t>Ba</w:t>
      </w:r>
      <w:r w:rsidR="006F29C0" w:rsidRPr="009B7059">
        <w:rPr>
          <w:rFonts w:ascii="Times New Roman" w:hAnsi="Times New Roman" w:cs="Times New Roman"/>
          <w:b/>
          <w:bCs/>
          <w:sz w:val="24"/>
          <w:szCs w:val="24"/>
        </w:rPr>
        <w:t>za</w:t>
      </w:r>
      <w:r w:rsidRPr="009B7059">
        <w:rPr>
          <w:rFonts w:ascii="Times New Roman" w:hAnsi="Times New Roman" w:cs="Times New Roman"/>
          <w:b/>
          <w:bCs/>
          <w:sz w:val="24"/>
          <w:szCs w:val="24"/>
        </w:rPr>
        <w:t xml:space="preserve"> </w:t>
      </w:r>
      <w:r w:rsidR="006F29C0" w:rsidRPr="009B7059">
        <w:rPr>
          <w:rFonts w:ascii="Times New Roman" w:hAnsi="Times New Roman" w:cs="Times New Roman"/>
          <w:b/>
          <w:bCs/>
          <w:sz w:val="24"/>
          <w:szCs w:val="24"/>
        </w:rPr>
        <w:t>concluzie</w:t>
      </w:r>
      <w:r w:rsidR="000A301B" w:rsidRPr="009B7059">
        <w:rPr>
          <w:rFonts w:ascii="Times New Roman" w:hAnsi="Times New Roman" w:cs="Times New Roman"/>
          <w:b/>
          <w:bCs/>
          <w:sz w:val="24"/>
          <w:szCs w:val="24"/>
        </w:rPr>
        <w:t>i de asigurare</w:t>
      </w:r>
    </w:p>
    <w:p w14:paraId="611101E1" w14:textId="34C978AB" w:rsidR="005767B2" w:rsidRPr="00C02BE4" w:rsidRDefault="005767B2" w:rsidP="006F29C0">
      <w:pPr>
        <w:spacing w:before="120"/>
        <w:ind w:left="30" w:right="30"/>
        <w:jc w:val="both"/>
        <w:rPr>
          <w:rFonts w:ascii="Times New Roman" w:eastAsia="Arial" w:hAnsi="Times New Roman" w:cs="Times New Roman"/>
          <w:i/>
          <w:color w:val="000000"/>
          <w:sz w:val="24"/>
          <w:szCs w:val="24"/>
        </w:rPr>
      </w:pPr>
      <w:r w:rsidRPr="00C02BE4">
        <w:rPr>
          <w:rFonts w:ascii="Times New Roman" w:eastAsia="Arial" w:hAnsi="Times New Roman" w:cs="Times New Roman"/>
          <w:color w:val="000000"/>
          <w:sz w:val="24"/>
          <w:szCs w:val="24"/>
        </w:rPr>
        <w:t xml:space="preserve">Ne-am </w:t>
      </w:r>
      <w:r w:rsidR="009B7059" w:rsidRPr="00C02BE4">
        <w:rPr>
          <w:rFonts w:ascii="Times New Roman" w:eastAsia="Arial" w:hAnsi="Times New Roman" w:cs="Times New Roman"/>
          <w:color w:val="000000"/>
          <w:sz w:val="24"/>
          <w:szCs w:val="24"/>
        </w:rPr>
        <w:t>desfășurat</w:t>
      </w:r>
      <w:r w:rsidRPr="00C02BE4">
        <w:rPr>
          <w:rFonts w:ascii="Times New Roman" w:eastAsia="Arial" w:hAnsi="Times New Roman" w:cs="Times New Roman"/>
          <w:color w:val="000000"/>
          <w:sz w:val="24"/>
          <w:szCs w:val="24"/>
        </w:rPr>
        <w:t xml:space="preserve"> misiunea</w:t>
      </w:r>
      <w:r w:rsidRPr="00C02BE4">
        <w:rPr>
          <w:rFonts w:ascii="Times New Roman" w:hAnsi="Times New Roman" w:cs="Times New Roman"/>
          <w:sz w:val="24"/>
          <w:szCs w:val="24"/>
        </w:rPr>
        <w:t xml:space="preserve"> </w:t>
      </w:r>
      <w:r w:rsidRPr="00C02BE4">
        <w:rPr>
          <w:rFonts w:ascii="Times New Roman" w:eastAsia="Arial" w:hAnsi="Times New Roman" w:cs="Times New Roman"/>
          <w:color w:val="000000"/>
          <w:sz w:val="24"/>
          <w:szCs w:val="24"/>
        </w:rPr>
        <w:t>de asigurare limitată în conformitate cu ISAE 3000 (</w:t>
      </w:r>
      <w:r w:rsidR="00A86B36" w:rsidRPr="00C02BE4">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evizuit) </w:t>
      </w:r>
      <w:r w:rsidRPr="00C02BE4">
        <w:rPr>
          <w:rFonts w:ascii="Times New Roman" w:eastAsia="Arial" w:hAnsi="Times New Roman" w:cs="Times New Roman"/>
          <w:i/>
          <w:color w:val="000000"/>
          <w:sz w:val="24"/>
          <w:szCs w:val="24"/>
        </w:rPr>
        <w:t>„Misiunile de asigurare, altele decât auditurile sau revizuirile informațiilor financiare istorice”.</w:t>
      </w:r>
    </w:p>
    <w:p w14:paraId="356B9558" w14:textId="0A747457" w:rsidR="005767B2" w:rsidRPr="00C02BE4" w:rsidRDefault="005767B2" w:rsidP="006F29C0">
      <w:pPr>
        <w:spacing w:before="120"/>
        <w:ind w:left="30" w:right="3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Responsabilitățile noastre conform acestui standard sunt detaliate în secțiunea </w:t>
      </w:r>
      <w:r w:rsidRPr="00C02BE4">
        <w:rPr>
          <w:rFonts w:ascii="Times New Roman" w:eastAsia="Arial" w:hAnsi="Times New Roman" w:cs="Times New Roman"/>
          <w:i/>
          <w:color w:val="000000"/>
          <w:sz w:val="24"/>
          <w:szCs w:val="24"/>
        </w:rPr>
        <w:t xml:space="preserve">„Responsabilitățile </w:t>
      </w:r>
      <w:r w:rsidR="00344824">
        <w:rPr>
          <w:rFonts w:ascii="Times New Roman" w:eastAsia="Arial" w:hAnsi="Times New Roman" w:cs="Times New Roman"/>
          <w:i/>
          <w:color w:val="000000"/>
          <w:sz w:val="24"/>
          <w:szCs w:val="24"/>
        </w:rPr>
        <w:t>Auditorului</w:t>
      </w:r>
      <w:r w:rsidRPr="00C02BE4">
        <w:rPr>
          <w:rFonts w:ascii="Times New Roman" w:eastAsia="Arial" w:hAnsi="Times New Roman" w:cs="Times New Roman"/>
          <w:i/>
          <w:color w:val="000000"/>
          <w:sz w:val="24"/>
          <w:szCs w:val="24"/>
        </w:rPr>
        <w:t>”</w:t>
      </w:r>
      <w:r w:rsidRPr="00C02BE4">
        <w:rPr>
          <w:rFonts w:ascii="Times New Roman" w:eastAsia="Arial" w:hAnsi="Times New Roman" w:cs="Times New Roman"/>
          <w:color w:val="000000"/>
          <w:sz w:val="24"/>
          <w:szCs w:val="24"/>
        </w:rPr>
        <w:t xml:space="preserve"> din cadrul raportului nostru.</w:t>
      </w:r>
    </w:p>
    <w:p w14:paraId="1524C971" w14:textId="309FE07C" w:rsidR="005767B2" w:rsidRPr="00C02BE4" w:rsidRDefault="000C0185" w:rsidP="005767B2">
      <w:pPr>
        <w:spacing w:before="120"/>
        <w:ind w:left="30" w:right="3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Suntem </w:t>
      </w:r>
      <w:r w:rsidR="009B7059" w:rsidRPr="00C02BE4">
        <w:rPr>
          <w:rFonts w:ascii="Times New Roman" w:eastAsia="Arial" w:hAnsi="Times New Roman" w:cs="Times New Roman"/>
          <w:color w:val="000000"/>
          <w:sz w:val="24"/>
          <w:szCs w:val="24"/>
        </w:rPr>
        <w:t>independenți</w:t>
      </w:r>
      <w:r w:rsidRPr="00C02BE4">
        <w:rPr>
          <w:rFonts w:ascii="Times New Roman" w:eastAsia="Arial" w:hAnsi="Times New Roman" w:cs="Times New Roman"/>
          <w:color w:val="000000"/>
          <w:sz w:val="24"/>
          <w:szCs w:val="24"/>
        </w:rPr>
        <w:t xml:space="preserve"> faţă de Entitate conform</w:t>
      </w:r>
      <w:r w:rsidR="005767B2" w:rsidRPr="00C02BE4">
        <w:rPr>
          <w:rFonts w:ascii="Times New Roman" w:eastAsia="Arial" w:hAnsi="Times New Roman" w:cs="Times New Roman"/>
          <w:color w:val="000000"/>
          <w:sz w:val="24"/>
          <w:szCs w:val="24"/>
        </w:rPr>
        <w:t xml:space="preserve"> </w:t>
      </w:r>
      <w:r w:rsidR="005767B2" w:rsidRPr="00C02BE4">
        <w:rPr>
          <w:rFonts w:ascii="Times New Roman" w:eastAsia="Arial" w:hAnsi="Times New Roman" w:cs="Times New Roman"/>
          <w:i/>
          <w:color w:val="000000"/>
          <w:sz w:val="24"/>
          <w:szCs w:val="24"/>
        </w:rPr>
        <w:t>Codul</w:t>
      </w:r>
      <w:r w:rsidRPr="00C02BE4">
        <w:rPr>
          <w:rFonts w:ascii="Times New Roman" w:eastAsia="Arial" w:hAnsi="Times New Roman" w:cs="Times New Roman"/>
          <w:i/>
          <w:color w:val="000000"/>
          <w:sz w:val="24"/>
          <w:szCs w:val="24"/>
        </w:rPr>
        <w:t>ui</w:t>
      </w:r>
      <w:r w:rsidR="005767B2" w:rsidRPr="00C02BE4">
        <w:rPr>
          <w:rFonts w:ascii="Times New Roman" w:eastAsia="Arial" w:hAnsi="Times New Roman" w:cs="Times New Roman"/>
          <w:i/>
          <w:color w:val="000000"/>
          <w:sz w:val="24"/>
          <w:szCs w:val="24"/>
        </w:rPr>
        <w:t xml:space="preserve"> etic internațional pentru </w:t>
      </w:r>
      <w:r w:rsidR="009B7059" w:rsidRPr="00C02BE4">
        <w:rPr>
          <w:rFonts w:ascii="Times New Roman" w:eastAsia="Arial" w:hAnsi="Times New Roman" w:cs="Times New Roman"/>
          <w:i/>
          <w:color w:val="000000"/>
          <w:sz w:val="24"/>
          <w:szCs w:val="24"/>
        </w:rPr>
        <w:t>profesioniștii</w:t>
      </w:r>
      <w:r w:rsidR="005767B2" w:rsidRPr="00C02BE4">
        <w:rPr>
          <w:rFonts w:ascii="Times New Roman" w:eastAsia="Arial" w:hAnsi="Times New Roman" w:cs="Times New Roman"/>
          <w:i/>
          <w:color w:val="000000"/>
          <w:sz w:val="24"/>
          <w:szCs w:val="24"/>
        </w:rPr>
        <w:t xml:space="preserve"> contabili (inclusiv Standardele </w:t>
      </w:r>
      <w:r w:rsidR="00222F42" w:rsidRPr="00C02BE4">
        <w:rPr>
          <w:rFonts w:ascii="Times New Roman" w:eastAsia="Arial" w:hAnsi="Times New Roman" w:cs="Times New Roman"/>
          <w:i/>
          <w:color w:val="000000"/>
          <w:sz w:val="24"/>
          <w:szCs w:val="24"/>
        </w:rPr>
        <w:t>I</w:t>
      </w:r>
      <w:r w:rsidR="005767B2" w:rsidRPr="00C02BE4">
        <w:rPr>
          <w:rFonts w:ascii="Times New Roman" w:eastAsia="Arial" w:hAnsi="Times New Roman" w:cs="Times New Roman"/>
          <w:i/>
          <w:color w:val="000000"/>
          <w:sz w:val="24"/>
          <w:szCs w:val="24"/>
        </w:rPr>
        <w:t xml:space="preserve">nternaționale privind </w:t>
      </w:r>
      <w:r w:rsidR="00222F42" w:rsidRPr="00C02BE4">
        <w:rPr>
          <w:rFonts w:ascii="Times New Roman" w:eastAsia="Arial" w:hAnsi="Times New Roman" w:cs="Times New Roman"/>
          <w:i/>
          <w:color w:val="000000"/>
          <w:sz w:val="24"/>
          <w:szCs w:val="24"/>
        </w:rPr>
        <w:t>I</w:t>
      </w:r>
      <w:r w:rsidR="005767B2" w:rsidRPr="00C02BE4">
        <w:rPr>
          <w:rFonts w:ascii="Times New Roman" w:eastAsia="Arial" w:hAnsi="Times New Roman" w:cs="Times New Roman"/>
          <w:i/>
          <w:color w:val="000000"/>
          <w:sz w:val="24"/>
          <w:szCs w:val="24"/>
        </w:rPr>
        <w:t>ndependența)</w:t>
      </w:r>
      <w:r w:rsidR="005767B2" w:rsidRPr="00C02BE4">
        <w:rPr>
          <w:rFonts w:ascii="Times New Roman" w:eastAsia="Arial" w:hAnsi="Times New Roman" w:cs="Times New Roman"/>
          <w:color w:val="000000"/>
          <w:sz w:val="24"/>
          <w:szCs w:val="24"/>
        </w:rPr>
        <w:t xml:space="preserve"> emis de Consiliul pentru Standarde Internaţionale de Etică pentru Contabili (Codul IESBA), şi celorlalte </w:t>
      </w:r>
      <w:r w:rsidR="009B7059" w:rsidRPr="00C02BE4">
        <w:rPr>
          <w:rFonts w:ascii="Times New Roman" w:eastAsia="Arial" w:hAnsi="Times New Roman" w:cs="Times New Roman"/>
          <w:color w:val="000000"/>
          <w:sz w:val="24"/>
          <w:szCs w:val="24"/>
        </w:rPr>
        <w:t>cerințe</w:t>
      </w:r>
      <w:r w:rsidR="005767B2" w:rsidRPr="00C02BE4">
        <w:rPr>
          <w:rFonts w:ascii="Times New Roman" w:eastAsia="Arial" w:hAnsi="Times New Roman" w:cs="Times New Roman"/>
          <w:color w:val="000000"/>
          <w:sz w:val="24"/>
          <w:szCs w:val="24"/>
        </w:rPr>
        <w:t xml:space="preserve"> etice</w:t>
      </w:r>
      <w:r w:rsidRPr="00C02BE4">
        <w:rPr>
          <w:rFonts w:ascii="Times New Roman" w:eastAsia="Arial" w:hAnsi="Times New Roman" w:cs="Times New Roman"/>
          <w:color w:val="000000"/>
          <w:sz w:val="24"/>
          <w:szCs w:val="24"/>
        </w:rPr>
        <w:t xml:space="preserve"> relevante în România</w:t>
      </w:r>
      <w:r w:rsidR="00E33CA9" w:rsidRPr="009B7059">
        <w:rPr>
          <w:rFonts w:ascii="Times New Roman" w:eastAsia="Arial" w:hAnsi="Times New Roman" w:cs="Times New Roman"/>
          <w:color w:val="000000"/>
          <w:sz w:val="24"/>
          <w:szCs w:val="24"/>
        </w:rPr>
        <w:t>, inclusiv Legea nr.</w:t>
      </w:r>
      <w:r w:rsidR="00856CCF">
        <w:rPr>
          <w:rFonts w:ascii="Times New Roman" w:eastAsia="Arial" w:hAnsi="Times New Roman" w:cs="Times New Roman"/>
          <w:color w:val="000000"/>
          <w:sz w:val="24"/>
          <w:szCs w:val="24"/>
        </w:rPr>
        <w:t xml:space="preserve"> </w:t>
      </w:r>
      <w:r w:rsidR="00E33CA9" w:rsidRPr="009B7059">
        <w:rPr>
          <w:rFonts w:ascii="Times New Roman" w:eastAsia="Arial" w:hAnsi="Times New Roman" w:cs="Times New Roman"/>
          <w:color w:val="000000"/>
          <w:sz w:val="24"/>
          <w:szCs w:val="24"/>
        </w:rPr>
        <w:t xml:space="preserve">162/2017 </w:t>
      </w:r>
      <w:r w:rsidR="00F51007" w:rsidRPr="009B7059">
        <w:rPr>
          <w:rFonts w:ascii="Times New Roman" w:eastAsia="Arial" w:hAnsi="Times New Roman" w:cs="Times New Roman"/>
          <w:color w:val="000000"/>
          <w:sz w:val="24"/>
          <w:szCs w:val="24"/>
        </w:rPr>
        <w:t>cu modificările ulterioare</w:t>
      </w:r>
      <w:r w:rsidR="00E33CA9" w:rsidRPr="009B7059">
        <w:rPr>
          <w:rFonts w:ascii="Times New Roman" w:eastAsia="Arial" w:hAnsi="Times New Roman" w:cs="Times New Roman"/>
          <w:color w:val="000000"/>
          <w:sz w:val="24"/>
          <w:szCs w:val="24"/>
        </w:rPr>
        <w:t>,</w:t>
      </w:r>
      <w:r w:rsidRPr="009B7059">
        <w:rPr>
          <w:rFonts w:ascii="Times New Roman" w:eastAsia="Arial" w:hAnsi="Times New Roman" w:cs="Times New Roman"/>
          <w:color w:val="000000"/>
          <w:sz w:val="24"/>
          <w:szCs w:val="24"/>
        </w:rPr>
        <w:t xml:space="preserve"> pentru</w:t>
      </w:r>
      <w:r w:rsidRPr="00C02BE4">
        <w:rPr>
          <w:rFonts w:ascii="Times New Roman" w:eastAsia="Arial" w:hAnsi="Times New Roman" w:cs="Times New Roman"/>
          <w:color w:val="000000"/>
          <w:sz w:val="24"/>
          <w:szCs w:val="24"/>
        </w:rPr>
        <w:t xml:space="preserve"> misiunea noastră de asigurare asupra </w:t>
      </w:r>
      <w:r w:rsidR="009B7059">
        <w:rPr>
          <w:rFonts w:ascii="Times New Roman" w:eastAsia="Arial" w:hAnsi="Times New Roman" w:cs="Times New Roman"/>
          <w:color w:val="000000"/>
          <w:sz w:val="24"/>
          <w:szCs w:val="24"/>
        </w:rPr>
        <w:t xml:space="preserve">Raportării privind </w:t>
      </w:r>
      <w:r w:rsidR="00344824">
        <w:rPr>
          <w:rFonts w:ascii="Times New Roman" w:eastAsia="Arial" w:hAnsi="Times New Roman" w:cs="Times New Roman"/>
          <w:color w:val="000000"/>
          <w:sz w:val="24"/>
          <w:szCs w:val="24"/>
        </w:rPr>
        <w:t>D</w:t>
      </w:r>
      <w:r w:rsidR="009B7059">
        <w:rPr>
          <w:rFonts w:ascii="Times New Roman" w:eastAsia="Arial" w:hAnsi="Times New Roman" w:cs="Times New Roman"/>
          <w:color w:val="000000"/>
          <w:sz w:val="24"/>
          <w:szCs w:val="24"/>
        </w:rPr>
        <w:t>urabilitatea</w:t>
      </w:r>
      <w:r w:rsidRPr="00C02BE4">
        <w:rPr>
          <w:rFonts w:ascii="Times New Roman" w:eastAsia="Arial" w:hAnsi="Times New Roman" w:cs="Times New Roman"/>
          <w:color w:val="000000"/>
          <w:sz w:val="24"/>
          <w:szCs w:val="24"/>
        </w:rPr>
        <w:t>, și ne-am îndeplinit celelalte responsabilități etice în conformitate cu aceste cerințe și cu Codul IESBA.</w:t>
      </w:r>
    </w:p>
    <w:p w14:paraId="110C98DB" w14:textId="56818C1D" w:rsidR="000C0185" w:rsidRPr="00C02BE4" w:rsidRDefault="005767B2" w:rsidP="005767B2">
      <w:pPr>
        <w:widowControl/>
        <w:autoSpaceDE w:val="0"/>
        <w:autoSpaceDN w:val="0"/>
        <w:adjustRightInd w:val="0"/>
        <w:spacing w:before="12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Firma </w:t>
      </w:r>
      <w:r w:rsidR="00656D97" w:rsidRPr="00C02BE4">
        <w:rPr>
          <w:rFonts w:ascii="Times New Roman" w:eastAsia="Arial" w:hAnsi="Times New Roman" w:cs="Times New Roman"/>
          <w:color w:val="000000"/>
          <w:sz w:val="24"/>
          <w:szCs w:val="24"/>
        </w:rPr>
        <w:t>noastr</w:t>
      </w:r>
      <w:r w:rsidR="00656D97" w:rsidRPr="00F51007">
        <w:rPr>
          <w:rFonts w:ascii="Times New Roman" w:eastAsia="Arial" w:hAnsi="Times New Roman" w:cs="Times New Roman"/>
          <w:color w:val="000000"/>
          <w:sz w:val="24"/>
          <w:szCs w:val="24"/>
        </w:rPr>
        <w:t xml:space="preserve">ă </w:t>
      </w:r>
      <w:r w:rsidRPr="00C02BE4">
        <w:rPr>
          <w:rFonts w:ascii="Times New Roman" w:eastAsia="Arial" w:hAnsi="Times New Roman" w:cs="Times New Roman"/>
          <w:color w:val="000000"/>
          <w:sz w:val="24"/>
          <w:szCs w:val="24"/>
        </w:rPr>
        <w:t xml:space="preserve">aplică </w:t>
      </w:r>
      <w:r w:rsidRPr="00C02BE4">
        <w:rPr>
          <w:rFonts w:ascii="Times New Roman" w:eastAsia="Arial" w:hAnsi="Times New Roman" w:cs="Times New Roman"/>
          <w:i/>
          <w:color w:val="000000"/>
          <w:sz w:val="24"/>
          <w:szCs w:val="24"/>
        </w:rPr>
        <w:t xml:space="preserve">Standardul </w:t>
      </w:r>
      <w:r w:rsidR="009B7059" w:rsidRPr="00C02BE4">
        <w:rPr>
          <w:rFonts w:ascii="Times New Roman" w:eastAsia="Arial" w:hAnsi="Times New Roman" w:cs="Times New Roman"/>
          <w:i/>
          <w:color w:val="000000"/>
          <w:sz w:val="24"/>
          <w:szCs w:val="24"/>
        </w:rPr>
        <w:t>Internațional</w:t>
      </w:r>
      <w:r w:rsidRPr="00C02BE4">
        <w:rPr>
          <w:rFonts w:ascii="Times New Roman" w:eastAsia="Arial" w:hAnsi="Times New Roman" w:cs="Times New Roman"/>
          <w:i/>
          <w:color w:val="000000"/>
          <w:sz w:val="24"/>
          <w:szCs w:val="24"/>
        </w:rPr>
        <w:t xml:space="preserve"> privind Managementul Calităţii 1</w:t>
      </w:r>
      <w:r w:rsidRPr="00C02BE4">
        <w:rPr>
          <w:rFonts w:ascii="Times New Roman" w:eastAsia="Arial" w:hAnsi="Times New Roman" w:cs="Times New Roman"/>
          <w:color w:val="000000"/>
          <w:sz w:val="24"/>
          <w:szCs w:val="24"/>
        </w:rPr>
        <w:t xml:space="preserve"> şi, în </w:t>
      </w:r>
      <w:r w:rsidR="009B7059" w:rsidRPr="00C02BE4">
        <w:rPr>
          <w:rFonts w:ascii="Times New Roman" w:eastAsia="Arial" w:hAnsi="Times New Roman" w:cs="Times New Roman"/>
          <w:color w:val="000000"/>
          <w:sz w:val="24"/>
          <w:szCs w:val="24"/>
        </w:rPr>
        <w:t>consecință</w:t>
      </w:r>
      <w:r w:rsidRPr="00C02BE4">
        <w:rPr>
          <w:rFonts w:ascii="Times New Roman" w:eastAsia="Arial" w:hAnsi="Times New Roman" w:cs="Times New Roman"/>
          <w:color w:val="000000"/>
          <w:sz w:val="24"/>
          <w:szCs w:val="24"/>
        </w:rPr>
        <w:t xml:space="preserve">, </w:t>
      </w:r>
      <w:r w:rsidR="009B7059" w:rsidRPr="00C02BE4">
        <w:rPr>
          <w:rFonts w:ascii="Times New Roman" w:eastAsia="Arial" w:hAnsi="Times New Roman" w:cs="Times New Roman"/>
          <w:color w:val="000000"/>
          <w:sz w:val="24"/>
          <w:szCs w:val="24"/>
        </w:rPr>
        <w:t>menține</w:t>
      </w:r>
      <w:r w:rsidRPr="00C02BE4">
        <w:rPr>
          <w:rFonts w:ascii="Times New Roman" w:eastAsia="Arial" w:hAnsi="Times New Roman" w:cs="Times New Roman"/>
          <w:color w:val="000000"/>
          <w:sz w:val="24"/>
          <w:szCs w:val="24"/>
        </w:rPr>
        <w:t xml:space="preserve"> un sistem amplu de </w:t>
      </w:r>
      <w:r w:rsidR="000C0185" w:rsidRPr="00C02BE4">
        <w:rPr>
          <w:rFonts w:ascii="Times New Roman" w:eastAsia="Arial" w:hAnsi="Times New Roman" w:cs="Times New Roman"/>
          <w:color w:val="000000"/>
          <w:sz w:val="24"/>
          <w:szCs w:val="24"/>
        </w:rPr>
        <w:t>management</w:t>
      </w:r>
      <w:r w:rsidRPr="00C02BE4">
        <w:rPr>
          <w:rFonts w:ascii="Times New Roman" w:eastAsia="Arial" w:hAnsi="Times New Roman" w:cs="Times New Roman"/>
          <w:color w:val="000000"/>
          <w:sz w:val="24"/>
          <w:szCs w:val="24"/>
        </w:rPr>
        <w:t xml:space="preserve"> al calităţii care include politici şi proceduri documentate </w:t>
      </w:r>
      <w:r w:rsidRPr="00C02BE4">
        <w:rPr>
          <w:rFonts w:ascii="Times New Roman" w:eastAsia="Arial" w:hAnsi="Times New Roman" w:cs="Times New Roman"/>
          <w:color w:val="000000"/>
          <w:sz w:val="24"/>
          <w:szCs w:val="24"/>
        </w:rPr>
        <w:lastRenderedPageBreak/>
        <w:t>privind conformitatea cu cerințele etice, standardele profesionale şi cerințele legale şi de reglementare aplicabile.</w:t>
      </w:r>
    </w:p>
    <w:p w14:paraId="2EB76517" w14:textId="0C20BA7B" w:rsidR="000C0185" w:rsidRPr="00C02BE4" w:rsidRDefault="000C0185" w:rsidP="005767B2">
      <w:pPr>
        <w:widowControl/>
        <w:autoSpaceDE w:val="0"/>
        <w:autoSpaceDN w:val="0"/>
        <w:adjustRightInd w:val="0"/>
        <w:spacing w:before="12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Considerăm că probele pe care le-am obținut sunt suficiente și adecvate pentru a furniza o bază pentru concluzia noastră.</w:t>
      </w:r>
    </w:p>
    <w:p w14:paraId="5E9EB249" w14:textId="77777777" w:rsidR="00D5280F" w:rsidRPr="00C02BE4" w:rsidRDefault="00D5280F" w:rsidP="005767B2">
      <w:pPr>
        <w:widowControl/>
        <w:autoSpaceDE w:val="0"/>
        <w:autoSpaceDN w:val="0"/>
        <w:adjustRightInd w:val="0"/>
        <w:spacing w:before="120"/>
        <w:jc w:val="both"/>
        <w:rPr>
          <w:rFonts w:ascii="Times New Roman" w:eastAsia="Arial" w:hAnsi="Times New Roman" w:cs="Times New Roman"/>
          <w:color w:val="000000"/>
          <w:sz w:val="24"/>
          <w:szCs w:val="24"/>
        </w:rPr>
      </w:pPr>
    </w:p>
    <w:p w14:paraId="0000002C" w14:textId="008BD98E" w:rsidR="0026111E" w:rsidRPr="00F51007" w:rsidRDefault="008B14D1" w:rsidP="00F7756C">
      <w:pPr>
        <w:rPr>
          <w:rFonts w:ascii="Times New Roman" w:hAnsi="Times New Roman" w:cs="Times New Roman"/>
          <w:sz w:val="24"/>
          <w:szCs w:val="24"/>
        </w:rPr>
      </w:pPr>
      <w:r w:rsidRPr="00F51007">
        <w:rPr>
          <w:rFonts w:ascii="Times New Roman" w:hAnsi="Times New Roman" w:cs="Times New Roman"/>
          <w:b/>
          <w:bCs/>
          <w:sz w:val="24"/>
          <w:szCs w:val="24"/>
        </w:rPr>
        <w:t>[</w:t>
      </w:r>
      <w:r w:rsidR="009B7059" w:rsidRPr="00F51007">
        <w:rPr>
          <w:rFonts w:ascii="Times New Roman" w:hAnsi="Times New Roman" w:cs="Times New Roman"/>
          <w:b/>
          <w:bCs/>
          <w:sz w:val="24"/>
          <w:szCs w:val="24"/>
        </w:rPr>
        <w:t>Evidențierea</w:t>
      </w:r>
      <w:r w:rsidR="00EE42C7" w:rsidRPr="00F51007">
        <w:rPr>
          <w:rFonts w:ascii="Times New Roman" w:hAnsi="Times New Roman" w:cs="Times New Roman"/>
          <w:b/>
          <w:bCs/>
          <w:sz w:val="24"/>
          <w:szCs w:val="24"/>
        </w:rPr>
        <w:t xml:space="preserve"> unor aspecte</w:t>
      </w:r>
      <w:r w:rsidRPr="00F51007">
        <w:rPr>
          <w:rFonts w:ascii="Times New Roman" w:hAnsi="Times New Roman" w:cs="Times New Roman"/>
          <w:b/>
          <w:bCs/>
          <w:sz w:val="24"/>
          <w:szCs w:val="24"/>
        </w:rPr>
        <w:t>]</w:t>
      </w:r>
      <w:r w:rsidRPr="00F51007">
        <w:rPr>
          <w:rFonts w:ascii="Times New Roman" w:hAnsi="Times New Roman" w:cs="Times New Roman"/>
          <w:b/>
          <w:bCs/>
          <w:sz w:val="24"/>
          <w:szCs w:val="24"/>
          <w:vertAlign w:val="superscript"/>
        </w:rPr>
        <w:footnoteReference w:id="2"/>
      </w:r>
    </w:p>
    <w:p w14:paraId="0000002D" w14:textId="428478A4" w:rsidR="0026111E" w:rsidRPr="00C02BE4" w:rsidRDefault="00EE42C7">
      <w:pPr>
        <w:spacing w:before="120"/>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Atragem atenția asupra notei [X], care prezintă [</w:t>
      </w:r>
      <w:r w:rsidRPr="000F22D6">
        <w:rPr>
          <w:rFonts w:ascii="Times New Roman" w:eastAsia="Arial" w:hAnsi="Times New Roman" w:cs="Times New Roman"/>
          <w:i/>
          <w:color w:val="FF0000"/>
          <w:sz w:val="24"/>
          <w:szCs w:val="24"/>
          <w:highlight w:val="lightGray"/>
        </w:rPr>
        <w:t>inserați descrierea</w:t>
      </w:r>
      <w:r w:rsidRPr="00F51007">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Concluzia noastră nu este modificată cu privire la acest aspect.</w:t>
      </w:r>
    </w:p>
    <w:p w14:paraId="0000002E" w14:textId="77777777" w:rsidR="0026111E" w:rsidRPr="00C02BE4" w:rsidRDefault="0026111E">
      <w:pPr>
        <w:pBdr>
          <w:top w:val="nil"/>
          <w:left w:val="nil"/>
          <w:bottom w:val="nil"/>
          <w:right w:val="nil"/>
          <w:between w:val="nil"/>
        </w:pBdr>
        <w:spacing w:before="1"/>
        <w:rPr>
          <w:rFonts w:ascii="Times New Roman" w:eastAsia="Arial" w:hAnsi="Times New Roman" w:cs="Times New Roman"/>
          <w:color w:val="000000"/>
          <w:sz w:val="24"/>
          <w:szCs w:val="24"/>
        </w:rPr>
      </w:pPr>
    </w:p>
    <w:p w14:paraId="0000002F" w14:textId="5E77CE68" w:rsidR="0026111E" w:rsidRPr="00C02BE4" w:rsidRDefault="00EE42C7" w:rsidP="00F7756C">
      <w:pPr>
        <w:rPr>
          <w:rFonts w:ascii="Times New Roman" w:hAnsi="Times New Roman" w:cs="Times New Roman"/>
          <w:sz w:val="24"/>
          <w:szCs w:val="24"/>
        </w:rPr>
      </w:pPr>
      <w:r w:rsidRPr="00C02BE4">
        <w:rPr>
          <w:rFonts w:ascii="Times New Roman" w:hAnsi="Times New Roman" w:cs="Times New Roman"/>
          <w:b/>
          <w:bCs/>
          <w:sz w:val="24"/>
          <w:szCs w:val="24"/>
        </w:rPr>
        <w:t>Alte aspecte</w:t>
      </w:r>
      <w:r w:rsidR="00E33CA9" w:rsidRPr="00C02BE4">
        <w:rPr>
          <w:rFonts w:ascii="Times New Roman" w:hAnsi="Times New Roman" w:cs="Times New Roman"/>
          <w:b/>
          <w:bCs/>
          <w:sz w:val="24"/>
          <w:szCs w:val="24"/>
        </w:rPr>
        <w:t xml:space="preserve"> – </w:t>
      </w:r>
      <w:r w:rsidR="00F51007" w:rsidRPr="00F51007">
        <w:rPr>
          <w:rFonts w:ascii="Times New Roman" w:hAnsi="Times New Roman" w:cs="Times New Roman"/>
          <w:b/>
          <w:bCs/>
          <w:sz w:val="24"/>
          <w:szCs w:val="24"/>
        </w:rPr>
        <w:t>Informații</w:t>
      </w:r>
      <w:r w:rsidR="00E33CA9" w:rsidRPr="00C02BE4">
        <w:rPr>
          <w:rFonts w:ascii="Times New Roman" w:hAnsi="Times New Roman" w:cs="Times New Roman"/>
          <w:b/>
          <w:bCs/>
          <w:sz w:val="24"/>
          <w:szCs w:val="24"/>
        </w:rPr>
        <w:t xml:space="preserve"> Comparative</w:t>
      </w:r>
      <w:r w:rsidR="00265F17">
        <w:rPr>
          <w:rFonts w:ascii="Times New Roman" w:hAnsi="Times New Roman" w:cs="Times New Roman"/>
          <w:b/>
          <w:bCs/>
          <w:sz w:val="24"/>
          <w:szCs w:val="24"/>
        </w:rPr>
        <w:t xml:space="preserve"> </w:t>
      </w:r>
    </w:p>
    <w:p w14:paraId="00000030" w14:textId="3635EDD5" w:rsidR="0026111E" w:rsidRDefault="00E1022B" w:rsidP="00483E89">
      <w:pPr>
        <w:pBdr>
          <w:top w:val="nil"/>
          <w:left w:val="nil"/>
          <w:bottom w:val="nil"/>
          <w:right w:val="nil"/>
          <w:between w:val="nil"/>
        </w:pBdr>
        <w:spacing w:before="120"/>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M</w:t>
      </w:r>
      <w:r w:rsidRPr="00C02BE4">
        <w:rPr>
          <w:rFonts w:ascii="Times New Roman" w:eastAsia="Arial" w:hAnsi="Times New Roman" w:cs="Times New Roman"/>
          <w:color w:val="000000"/>
          <w:sz w:val="24"/>
          <w:szCs w:val="24"/>
        </w:rPr>
        <w:t>isiunea noastră de asigurare nu se extinde la informațiile referitoare la perioade anterioare. Concluzia noastră nu este modificată cu privire la acest aspect.</w:t>
      </w:r>
    </w:p>
    <w:p w14:paraId="699655BE" w14:textId="70D84311" w:rsidR="00265F17" w:rsidRPr="000F22D6" w:rsidRDefault="00265F17" w:rsidP="00483E89">
      <w:pPr>
        <w:pBdr>
          <w:top w:val="nil"/>
          <w:left w:val="nil"/>
          <w:bottom w:val="nil"/>
          <w:right w:val="nil"/>
          <w:between w:val="nil"/>
        </w:pBdr>
        <w:spacing w:before="120"/>
        <w:jc w:val="both"/>
        <w:rPr>
          <w:rFonts w:ascii="Times New Roman" w:eastAsia="Arial" w:hAnsi="Times New Roman" w:cs="Times New Roman"/>
          <w:i/>
          <w:color w:val="FF0000"/>
          <w:sz w:val="24"/>
          <w:szCs w:val="24"/>
          <w:highlight w:val="lightGray"/>
        </w:rPr>
      </w:pPr>
      <w:r w:rsidRPr="000F22D6">
        <w:rPr>
          <w:rFonts w:ascii="Times New Roman" w:eastAsia="Arial" w:hAnsi="Times New Roman" w:cs="Times New Roman"/>
          <w:i/>
          <w:color w:val="FF0000"/>
          <w:sz w:val="24"/>
          <w:szCs w:val="24"/>
          <w:highlight w:val="lightGray"/>
        </w:rPr>
        <w:t>[</w:t>
      </w:r>
      <w:r w:rsidR="002A16E7">
        <w:rPr>
          <w:rFonts w:ascii="Times New Roman" w:eastAsia="Arial" w:hAnsi="Times New Roman" w:cs="Times New Roman"/>
          <w:i/>
          <w:color w:val="FF0000"/>
          <w:sz w:val="24"/>
          <w:szCs w:val="24"/>
          <w:highlight w:val="lightGray"/>
        </w:rPr>
        <w:t xml:space="preserve">Acest paragraf </w:t>
      </w:r>
      <w:r w:rsidRPr="000F22D6">
        <w:rPr>
          <w:rFonts w:ascii="Times New Roman" w:eastAsia="Arial" w:hAnsi="Times New Roman" w:cs="Times New Roman"/>
          <w:i/>
          <w:color w:val="FF0000"/>
          <w:sz w:val="24"/>
          <w:szCs w:val="24"/>
          <w:highlight w:val="lightGray"/>
        </w:rPr>
        <w:t xml:space="preserve">se poate </w:t>
      </w:r>
      <w:r w:rsidR="00086C8A" w:rsidRPr="000F22D6">
        <w:rPr>
          <w:rFonts w:ascii="Times New Roman" w:eastAsia="Arial" w:hAnsi="Times New Roman" w:cs="Times New Roman"/>
          <w:i/>
          <w:color w:val="FF0000"/>
          <w:sz w:val="24"/>
          <w:szCs w:val="24"/>
          <w:highlight w:val="lightGray"/>
        </w:rPr>
        <w:t>particulariza,</w:t>
      </w:r>
      <w:r w:rsidRPr="000F22D6">
        <w:rPr>
          <w:rFonts w:ascii="Times New Roman" w:eastAsia="Arial" w:hAnsi="Times New Roman" w:cs="Times New Roman"/>
          <w:i/>
          <w:color w:val="FF0000"/>
          <w:sz w:val="24"/>
          <w:szCs w:val="24"/>
          <w:highlight w:val="lightGray"/>
        </w:rPr>
        <w:t xml:space="preserve"> de la caz la caz</w:t>
      </w:r>
      <w:r w:rsidR="00086C8A" w:rsidRPr="000F22D6">
        <w:rPr>
          <w:rFonts w:ascii="Times New Roman" w:eastAsia="Arial" w:hAnsi="Times New Roman" w:cs="Times New Roman"/>
          <w:i/>
          <w:color w:val="FF0000"/>
          <w:sz w:val="24"/>
          <w:szCs w:val="24"/>
          <w:highlight w:val="lightGray"/>
        </w:rPr>
        <w:t>,</w:t>
      </w:r>
      <w:r w:rsidRPr="000F22D6">
        <w:rPr>
          <w:rFonts w:ascii="Times New Roman" w:eastAsia="Arial" w:hAnsi="Times New Roman" w:cs="Times New Roman"/>
          <w:i/>
          <w:color w:val="FF0000"/>
          <w:sz w:val="24"/>
          <w:szCs w:val="24"/>
          <w:highlight w:val="lightGray"/>
        </w:rPr>
        <w:t xml:space="preserve"> in </w:t>
      </w:r>
      <w:r w:rsidR="00086C8A" w:rsidRPr="000F22D6">
        <w:rPr>
          <w:rFonts w:ascii="Times New Roman" w:eastAsia="Arial" w:hAnsi="Times New Roman" w:cs="Times New Roman"/>
          <w:i/>
          <w:color w:val="FF0000"/>
          <w:sz w:val="24"/>
          <w:szCs w:val="24"/>
          <w:highlight w:val="lightGray"/>
        </w:rPr>
        <w:t>funcție</w:t>
      </w:r>
      <w:r w:rsidRPr="000F22D6">
        <w:rPr>
          <w:rFonts w:ascii="Times New Roman" w:eastAsia="Arial" w:hAnsi="Times New Roman" w:cs="Times New Roman"/>
          <w:i/>
          <w:color w:val="FF0000"/>
          <w:sz w:val="24"/>
          <w:szCs w:val="24"/>
          <w:highlight w:val="lightGray"/>
        </w:rPr>
        <w:t xml:space="preserve"> de </w:t>
      </w:r>
      <w:r w:rsidR="00086C8A" w:rsidRPr="000F22D6">
        <w:rPr>
          <w:rFonts w:ascii="Times New Roman" w:eastAsia="Arial" w:hAnsi="Times New Roman" w:cs="Times New Roman"/>
          <w:i/>
          <w:color w:val="FF0000"/>
          <w:sz w:val="24"/>
          <w:szCs w:val="24"/>
          <w:highlight w:val="lightGray"/>
        </w:rPr>
        <w:t>informaţiile</w:t>
      </w:r>
      <w:r w:rsidRPr="000F22D6">
        <w:rPr>
          <w:rFonts w:ascii="Times New Roman" w:eastAsia="Arial" w:hAnsi="Times New Roman" w:cs="Times New Roman"/>
          <w:i/>
          <w:color w:val="FF0000"/>
          <w:sz w:val="24"/>
          <w:szCs w:val="24"/>
          <w:highlight w:val="lightGray"/>
        </w:rPr>
        <w:t xml:space="preserve"> comparative prezentate</w:t>
      </w:r>
      <w:r w:rsidR="00086C8A" w:rsidRPr="000F22D6">
        <w:rPr>
          <w:rFonts w:ascii="Times New Roman" w:eastAsia="Arial" w:hAnsi="Times New Roman" w:cs="Times New Roman"/>
          <w:i/>
          <w:color w:val="FF0000"/>
          <w:sz w:val="24"/>
          <w:szCs w:val="24"/>
          <w:highlight w:val="lightGray"/>
        </w:rPr>
        <w:t>]</w:t>
      </w:r>
    </w:p>
    <w:p w14:paraId="12AF34C0" w14:textId="77777777" w:rsidR="009B7059" w:rsidRPr="00C02BE4" w:rsidRDefault="009B7059" w:rsidP="00483E89">
      <w:pPr>
        <w:pBdr>
          <w:top w:val="nil"/>
          <w:left w:val="nil"/>
          <w:bottom w:val="nil"/>
          <w:right w:val="nil"/>
          <w:between w:val="nil"/>
        </w:pBdr>
        <w:spacing w:before="120"/>
        <w:jc w:val="both"/>
        <w:rPr>
          <w:rFonts w:ascii="Times New Roman" w:eastAsia="Arial" w:hAnsi="Times New Roman" w:cs="Times New Roman"/>
          <w:i/>
          <w:iCs/>
          <w:color w:val="000000"/>
          <w:sz w:val="24"/>
          <w:szCs w:val="24"/>
        </w:rPr>
      </w:pPr>
    </w:p>
    <w:p w14:paraId="4DA8BD4C" w14:textId="41165131" w:rsidR="00265F17" w:rsidRPr="00C02BE4" w:rsidRDefault="00265F17" w:rsidP="00483E89">
      <w:pPr>
        <w:pBdr>
          <w:top w:val="nil"/>
          <w:left w:val="nil"/>
          <w:bottom w:val="nil"/>
          <w:right w:val="nil"/>
          <w:between w:val="nil"/>
        </w:pBdr>
        <w:spacing w:before="120"/>
        <w:jc w:val="both"/>
        <w:rPr>
          <w:rFonts w:ascii="Times New Roman" w:hAnsi="Times New Roman" w:cs="Times New Roman"/>
          <w:b/>
          <w:bCs/>
          <w:sz w:val="24"/>
          <w:szCs w:val="24"/>
        </w:rPr>
      </w:pPr>
      <w:r w:rsidRPr="00C02BE4">
        <w:rPr>
          <w:rFonts w:ascii="Times New Roman" w:hAnsi="Times New Roman" w:cs="Times New Roman"/>
          <w:b/>
          <w:bCs/>
          <w:sz w:val="24"/>
          <w:szCs w:val="24"/>
        </w:rPr>
        <w:t>Alte aspecte</w:t>
      </w:r>
    </w:p>
    <w:p w14:paraId="7B83B3B5" w14:textId="31E14819" w:rsidR="00265F17" w:rsidRPr="00C02BE4" w:rsidRDefault="00265F17" w:rsidP="00483E89">
      <w:pPr>
        <w:pBdr>
          <w:top w:val="nil"/>
          <w:left w:val="nil"/>
          <w:bottom w:val="nil"/>
          <w:right w:val="nil"/>
          <w:between w:val="nil"/>
        </w:pBdr>
        <w:spacing w:before="120"/>
        <w:jc w:val="both"/>
        <w:rPr>
          <w:rFonts w:ascii="Times New Roman" w:eastAsia="Arial" w:hAnsi="Times New Roman" w:cs="Times New Roman"/>
          <w:color w:val="000000"/>
          <w:sz w:val="24"/>
          <w:szCs w:val="24"/>
        </w:rPr>
      </w:pPr>
      <w:r w:rsidRPr="000244C2">
        <w:rPr>
          <w:rFonts w:ascii="Times New Roman" w:eastAsia="Arial" w:hAnsi="Times New Roman" w:cs="Times New Roman"/>
          <w:i/>
          <w:color w:val="FF0000"/>
          <w:sz w:val="24"/>
          <w:szCs w:val="24"/>
          <w:highlight w:val="lightGray"/>
        </w:rPr>
        <w:t xml:space="preserve">[Dacă este cazul, inserați orice alte </w:t>
      </w:r>
      <w:r>
        <w:rPr>
          <w:rFonts w:ascii="Times New Roman" w:eastAsia="Arial" w:hAnsi="Times New Roman" w:cs="Times New Roman"/>
          <w:i/>
          <w:color w:val="FF0000"/>
          <w:sz w:val="24"/>
          <w:szCs w:val="24"/>
          <w:highlight w:val="lightGray"/>
        </w:rPr>
        <w:t>aspecte</w:t>
      </w:r>
      <w:r w:rsidRPr="000244C2">
        <w:rPr>
          <w:rFonts w:ascii="Times New Roman" w:eastAsia="Arial" w:hAnsi="Times New Roman" w:cs="Times New Roman"/>
          <w:i/>
          <w:color w:val="FF0000"/>
          <w:sz w:val="24"/>
          <w:szCs w:val="24"/>
          <w:highlight w:val="lightGray"/>
        </w:rPr>
        <w:t xml:space="preserve"> relevante pentru această misiune</w:t>
      </w:r>
    </w:p>
    <w:p w14:paraId="00000031" w14:textId="77777777" w:rsidR="0026111E" w:rsidRPr="00C02BE4" w:rsidRDefault="0026111E" w:rsidP="00E1022B">
      <w:pPr>
        <w:pBdr>
          <w:top w:val="nil"/>
          <w:left w:val="nil"/>
          <w:bottom w:val="nil"/>
          <w:right w:val="nil"/>
          <w:between w:val="nil"/>
        </w:pBdr>
        <w:rPr>
          <w:rFonts w:ascii="Times New Roman" w:eastAsia="Arial" w:hAnsi="Times New Roman" w:cs="Times New Roman"/>
          <w:color w:val="000000"/>
          <w:sz w:val="24"/>
          <w:szCs w:val="24"/>
        </w:rPr>
      </w:pPr>
    </w:p>
    <w:p w14:paraId="00000032" w14:textId="3231B13A" w:rsidR="0026111E" w:rsidRPr="00C02BE4" w:rsidRDefault="00E1022B" w:rsidP="00F7756C">
      <w:pPr>
        <w:rPr>
          <w:rFonts w:ascii="Times New Roman" w:hAnsi="Times New Roman" w:cs="Times New Roman"/>
          <w:sz w:val="24"/>
          <w:szCs w:val="24"/>
        </w:rPr>
      </w:pPr>
      <w:r w:rsidRPr="00C02BE4">
        <w:rPr>
          <w:rFonts w:ascii="Times New Roman" w:hAnsi="Times New Roman" w:cs="Times New Roman"/>
          <w:b/>
          <w:bCs/>
          <w:sz w:val="24"/>
          <w:szCs w:val="24"/>
        </w:rPr>
        <w:t xml:space="preserve">Responsabilităţile pentru </w:t>
      </w:r>
      <w:r w:rsidR="009B7059">
        <w:rPr>
          <w:rFonts w:ascii="Times New Roman" w:hAnsi="Times New Roman" w:cs="Times New Roman"/>
          <w:b/>
          <w:bCs/>
          <w:sz w:val="24"/>
          <w:szCs w:val="24"/>
        </w:rPr>
        <w:t>Raportarea privind durabilitatea</w:t>
      </w:r>
    </w:p>
    <w:p w14:paraId="35D6D939" w14:textId="7200783C" w:rsidR="00E1022B" w:rsidRPr="00F51007" w:rsidRDefault="00E1022B" w:rsidP="00EF7650">
      <w:pPr>
        <w:pBdr>
          <w:top w:val="nil"/>
          <w:left w:val="nil"/>
          <w:bottom w:val="nil"/>
          <w:right w:val="nil"/>
          <w:between w:val="nil"/>
        </w:pBdr>
        <w:spacing w:before="12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Administratorii</w:t>
      </w:r>
      <w:r w:rsidR="00086C8A">
        <w:rPr>
          <w:rStyle w:val="FootnoteReference"/>
          <w:rFonts w:ascii="Times New Roman" w:eastAsia="Arial" w:hAnsi="Times New Roman" w:cs="Times New Roman"/>
          <w:color w:val="000000"/>
          <w:sz w:val="24"/>
          <w:szCs w:val="24"/>
        </w:rPr>
        <w:footnoteReference w:id="3"/>
      </w:r>
      <w:r w:rsidRPr="00C02BE4">
        <w:rPr>
          <w:rFonts w:ascii="Times New Roman" w:eastAsia="Arial" w:hAnsi="Times New Roman" w:cs="Times New Roman"/>
          <w:color w:val="000000"/>
          <w:sz w:val="24"/>
          <w:szCs w:val="24"/>
        </w:rPr>
        <w:t xml:space="preserve"> Entităţii sunt responsabili pentru proiectarea, implementarea și menținerea unui proces de identificare a informațiilor incluse în </w:t>
      </w:r>
      <w:r w:rsidR="009B7059">
        <w:rPr>
          <w:rFonts w:ascii="Times New Roman" w:eastAsia="Arial" w:hAnsi="Times New Roman" w:cs="Times New Roman"/>
          <w:color w:val="000000"/>
          <w:sz w:val="24"/>
          <w:szCs w:val="24"/>
        </w:rPr>
        <w:t>Raportarea p</w:t>
      </w:r>
      <w:r w:rsidR="00344824">
        <w:rPr>
          <w:rFonts w:ascii="Times New Roman" w:eastAsia="Arial" w:hAnsi="Times New Roman" w:cs="Times New Roman"/>
          <w:color w:val="000000"/>
          <w:sz w:val="24"/>
          <w:szCs w:val="24"/>
        </w:rPr>
        <w:t>rivind</w:t>
      </w:r>
      <w:r w:rsidR="009B7059">
        <w:rPr>
          <w:rFonts w:ascii="Times New Roman" w:eastAsia="Arial" w:hAnsi="Times New Roman" w:cs="Times New Roman"/>
          <w:color w:val="000000"/>
          <w:sz w:val="24"/>
          <w:szCs w:val="24"/>
        </w:rPr>
        <w:t xml:space="preserve"> durabilitate</w:t>
      </w:r>
      <w:r w:rsidR="00344824">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 xml:space="preserve">, în conformitate cu ESRS, precum și pentru prezentarea acestui proces în nota [X] </w:t>
      </w:r>
      <w:r w:rsidR="009B7059">
        <w:rPr>
          <w:rFonts w:ascii="Times New Roman" w:eastAsia="Arial" w:hAnsi="Times New Roman" w:cs="Times New Roman"/>
          <w:color w:val="000000"/>
          <w:sz w:val="24"/>
          <w:szCs w:val="24"/>
        </w:rPr>
        <w:t>din Raportarea privind</w:t>
      </w:r>
      <w:r w:rsidR="00344824">
        <w:rPr>
          <w:rFonts w:ascii="Times New Roman" w:eastAsia="Arial" w:hAnsi="Times New Roman" w:cs="Times New Roman"/>
          <w:color w:val="000000"/>
          <w:sz w:val="24"/>
          <w:szCs w:val="24"/>
        </w:rPr>
        <w:t xml:space="preserve"> </w:t>
      </w:r>
      <w:r w:rsidR="009B7059">
        <w:rPr>
          <w:rFonts w:ascii="Times New Roman" w:eastAsia="Arial" w:hAnsi="Times New Roman" w:cs="Times New Roman"/>
          <w:color w:val="000000"/>
          <w:sz w:val="24"/>
          <w:szCs w:val="24"/>
        </w:rPr>
        <w:t>durabilitatea</w:t>
      </w:r>
      <w:r w:rsidRPr="00C02BE4">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br/>
      </w:r>
      <w:r w:rsidRPr="00F51007">
        <w:rPr>
          <w:rFonts w:ascii="Times New Roman" w:eastAsia="Arial" w:hAnsi="Times New Roman" w:cs="Times New Roman"/>
          <w:color w:val="000000"/>
          <w:sz w:val="24"/>
          <w:szCs w:val="24"/>
        </w:rPr>
        <w:t>Această responsabilitate include:</w:t>
      </w:r>
    </w:p>
    <w:p w14:paraId="00000035" w14:textId="304FAA98" w:rsidR="0026111E" w:rsidRPr="00F51007" w:rsidRDefault="00E1022B">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înțelegerea contextului în care se derulează activitățile și relațiile de afaceri ale Entităţii și dezvoltarea unei înțelegeri a părților interesate afectate</w:t>
      </w:r>
      <w:r w:rsidRPr="00F51007">
        <w:rPr>
          <w:rFonts w:ascii="Times New Roman" w:hAnsi="Times New Roman" w:cs="Times New Roman"/>
          <w:sz w:val="24"/>
          <w:szCs w:val="24"/>
        </w:rPr>
        <w:t>;</w:t>
      </w:r>
    </w:p>
    <w:p w14:paraId="00000036" w14:textId="17118764" w:rsidR="0026111E" w:rsidRPr="00F51007" w:rsidRDefault="00E1022B">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identificarea impacturilor actuale și potențiale (atât negative, cât și pozitive) legate de aspectele de </w:t>
      </w:r>
      <w:r w:rsidR="00344824">
        <w:rPr>
          <w:rFonts w:ascii="Times New Roman" w:eastAsia="Arial" w:hAnsi="Times New Roman" w:cs="Times New Roman"/>
          <w:color w:val="000000"/>
          <w:sz w:val="24"/>
          <w:szCs w:val="24"/>
        </w:rPr>
        <w:t>durabilitate</w:t>
      </w:r>
      <w:r w:rsidRPr="00F51007">
        <w:rPr>
          <w:rFonts w:ascii="Times New Roman" w:eastAsia="Arial" w:hAnsi="Times New Roman" w:cs="Times New Roman"/>
          <w:color w:val="000000"/>
          <w:sz w:val="24"/>
          <w:szCs w:val="24"/>
        </w:rPr>
        <w:t xml:space="preserve">, precum și a riscurilor și oportunităților care afectează sau care ne putem </w:t>
      </w:r>
      <w:r w:rsidR="009B7059" w:rsidRPr="00F51007">
        <w:rPr>
          <w:rFonts w:ascii="Times New Roman" w:eastAsia="Arial" w:hAnsi="Times New Roman" w:cs="Times New Roman"/>
          <w:color w:val="000000"/>
          <w:sz w:val="24"/>
          <w:szCs w:val="24"/>
        </w:rPr>
        <w:t>aștepta</w:t>
      </w:r>
      <w:r w:rsidRPr="00F51007">
        <w:rPr>
          <w:rFonts w:ascii="Times New Roman" w:eastAsia="Arial" w:hAnsi="Times New Roman" w:cs="Times New Roman"/>
          <w:color w:val="000000"/>
          <w:sz w:val="24"/>
          <w:szCs w:val="24"/>
        </w:rPr>
        <w:t xml:space="preserve"> să afecteze poziția financiară, performanța financiară, fluxurile de numerar, accesul la finanțare sau costul capitalului entității pe termen scurt, mediu sau lung;</w:t>
      </w:r>
    </w:p>
    <w:p w14:paraId="00000037" w14:textId="6545D08B" w:rsidR="0026111E" w:rsidRPr="00F51007" w:rsidRDefault="00EF765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evaluarea </w:t>
      </w:r>
      <w:r w:rsidR="005528E7">
        <w:rPr>
          <w:rFonts w:ascii="Times New Roman" w:eastAsia="Arial" w:hAnsi="Times New Roman" w:cs="Times New Roman"/>
          <w:color w:val="000000"/>
          <w:sz w:val="24"/>
          <w:szCs w:val="24"/>
        </w:rPr>
        <w:t>măsurii in care</w:t>
      </w:r>
      <w:r w:rsidR="005528E7" w:rsidRPr="00F51007">
        <w:rPr>
          <w:rFonts w:ascii="Times New Roman" w:eastAsia="Arial" w:hAnsi="Times New Roman" w:cs="Times New Roman"/>
          <w:color w:val="000000"/>
          <w:sz w:val="24"/>
          <w:szCs w:val="24"/>
        </w:rPr>
        <w:t xml:space="preserve"> </w:t>
      </w:r>
      <w:r w:rsidRPr="00F51007">
        <w:rPr>
          <w:rFonts w:ascii="Times New Roman" w:eastAsia="Arial" w:hAnsi="Times New Roman" w:cs="Times New Roman"/>
          <w:color w:val="000000"/>
          <w:sz w:val="24"/>
          <w:szCs w:val="24"/>
        </w:rPr>
        <w:t>impact</w:t>
      </w:r>
      <w:r w:rsidR="005528E7">
        <w:rPr>
          <w:rFonts w:ascii="Times New Roman" w:eastAsia="Arial" w:hAnsi="Times New Roman" w:cs="Times New Roman"/>
          <w:color w:val="000000"/>
          <w:sz w:val="24"/>
          <w:szCs w:val="24"/>
        </w:rPr>
        <w:t>urile</w:t>
      </w:r>
      <w:r w:rsidRPr="00F51007">
        <w:rPr>
          <w:rFonts w:ascii="Times New Roman" w:eastAsia="Arial" w:hAnsi="Times New Roman" w:cs="Times New Roman"/>
          <w:color w:val="000000"/>
          <w:sz w:val="24"/>
          <w:szCs w:val="24"/>
        </w:rPr>
        <w:t>, riscuril</w:t>
      </w:r>
      <w:r w:rsidR="005528E7">
        <w:rPr>
          <w:rFonts w:ascii="Times New Roman" w:eastAsia="Arial" w:hAnsi="Times New Roman" w:cs="Times New Roman"/>
          <w:color w:val="000000"/>
          <w:sz w:val="24"/>
          <w:szCs w:val="24"/>
        </w:rPr>
        <w:t>e</w:t>
      </w:r>
      <w:r w:rsidRPr="00F51007">
        <w:rPr>
          <w:rFonts w:ascii="Times New Roman" w:eastAsia="Arial" w:hAnsi="Times New Roman" w:cs="Times New Roman"/>
          <w:color w:val="000000"/>
          <w:sz w:val="24"/>
          <w:szCs w:val="24"/>
        </w:rPr>
        <w:t xml:space="preserve"> și oportunitățil</w:t>
      </w:r>
      <w:r w:rsidR="005528E7">
        <w:rPr>
          <w:rFonts w:ascii="Times New Roman" w:eastAsia="Arial" w:hAnsi="Times New Roman" w:cs="Times New Roman"/>
          <w:color w:val="000000"/>
          <w:sz w:val="24"/>
          <w:szCs w:val="24"/>
        </w:rPr>
        <w:t>e</w:t>
      </w:r>
      <w:r w:rsidRPr="00F51007">
        <w:rPr>
          <w:rFonts w:ascii="Times New Roman" w:eastAsia="Arial" w:hAnsi="Times New Roman" w:cs="Times New Roman"/>
          <w:color w:val="000000"/>
          <w:sz w:val="24"/>
          <w:szCs w:val="24"/>
        </w:rPr>
        <w:t xml:space="preserve"> identificate în legătură cu aspectele de </w:t>
      </w:r>
      <w:r w:rsidR="009B7059">
        <w:rPr>
          <w:rFonts w:ascii="Times New Roman" w:eastAsia="Arial" w:hAnsi="Times New Roman" w:cs="Times New Roman"/>
          <w:color w:val="000000"/>
          <w:sz w:val="24"/>
          <w:szCs w:val="24"/>
        </w:rPr>
        <w:t>d</w:t>
      </w:r>
      <w:r w:rsidR="00F51007">
        <w:rPr>
          <w:rFonts w:ascii="Times New Roman" w:eastAsia="Arial" w:hAnsi="Times New Roman" w:cs="Times New Roman"/>
          <w:color w:val="000000"/>
          <w:sz w:val="24"/>
          <w:szCs w:val="24"/>
        </w:rPr>
        <w:t xml:space="preserve">urabilitate </w:t>
      </w:r>
      <w:r w:rsidR="005528E7">
        <w:rPr>
          <w:rFonts w:ascii="Times New Roman" w:eastAsia="Arial" w:hAnsi="Times New Roman" w:cs="Times New Roman"/>
          <w:color w:val="000000"/>
          <w:sz w:val="24"/>
          <w:szCs w:val="24"/>
        </w:rPr>
        <w:t xml:space="preserve">sunt semnificative, </w:t>
      </w:r>
      <w:r w:rsidRPr="00F51007">
        <w:rPr>
          <w:rFonts w:ascii="Times New Roman" w:eastAsia="Arial" w:hAnsi="Times New Roman" w:cs="Times New Roman"/>
          <w:color w:val="000000"/>
          <w:sz w:val="24"/>
          <w:szCs w:val="24"/>
        </w:rPr>
        <w:t>prin selectarea și aplicarea unor praguri adecvate;</w:t>
      </w:r>
      <w:r w:rsidRPr="00F51007">
        <w:rPr>
          <w:rFonts w:ascii="Times New Roman" w:hAnsi="Times New Roman" w:cs="Times New Roman"/>
          <w:sz w:val="24"/>
          <w:szCs w:val="24"/>
        </w:rPr>
        <w:t xml:space="preserve"> </w:t>
      </w:r>
      <w:r w:rsidR="00656D97" w:rsidRPr="00F51007">
        <w:rPr>
          <w:rFonts w:ascii="Times New Roman" w:eastAsia="Arial" w:hAnsi="Times New Roman" w:cs="Times New Roman"/>
          <w:color w:val="000000"/>
          <w:sz w:val="24"/>
          <w:szCs w:val="24"/>
        </w:rPr>
        <w:t>și</w:t>
      </w:r>
    </w:p>
    <w:p w14:paraId="00000038" w14:textId="66DD7545" w:rsidR="0026111E" w:rsidRPr="00F51007" w:rsidRDefault="00EF7650">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elaborarea unor metodologii și formularea unor ipoteze care sunt rezonabile în circumstanțele date</w:t>
      </w:r>
      <w:r w:rsidRPr="00F51007">
        <w:rPr>
          <w:rFonts w:ascii="Times New Roman" w:hAnsi="Times New Roman" w:cs="Times New Roman"/>
          <w:sz w:val="24"/>
          <w:szCs w:val="24"/>
        </w:rPr>
        <w:t>.</w:t>
      </w:r>
    </w:p>
    <w:p w14:paraId="3A46A68A" w14:textId="77777777" w:rsidR="007807E2" w:rsidRPr="00F51007" w:rsidRDefault="007807E2" w:rsidP="007807E2">
      <w:pPr>
        <w:pBdr>
          <w:top w:val="nil"/>
          <w:left w:val="nil"/>
          <w:bottom w:val="nil"/>
          <w:right w:val="nil"/>
          <w:between w:val="nil"/>
        </w:pBdr>
        <w:spacing w:before="60" w:after="60"/>
        <w:ind w:left="1077"/>
        <w:jc w:val="both"/>
        <w:rPr>
          <w:rFonts w:ascii="Times New Roman" w:eastAsia="Arial" w:hAnsi="Times New Roman" w:cs="Times New Roman"/>
          <w:color w:val="000000"/>
          <w:sz w:val="24"/>
          <w:szCs w:val="24"/>
        </w:rPr>
      </w:pPr>
    </w:p>
    <w:p w14:paraId="6AC2D1B3" w14:textId="027C4802" w:rsidR="00483E89" w:rsidRPr="00C02BE4" w:rsidRDefault="007807E2" w:rsidP="00582171">
      <w:pPr>
        <w:pBdr>
          <w:top w:val="nil"/>
          <w:left w:val="nil"/>
          <w:bottom w:val="nil"/>
          <w:right w:val="nil"/>
          <w:between w:val="nil"/>
        </w:pBdr>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Administratorii</w:t>
      </w:r>
      <w:r w:rsidR="00483E89" w:rsidRPr="00C02BE4">
        <w:rPr>
          <w:rFonts w:ascii="Times New Roman" w:eastAsia="Arial" w:hAnsi="Times New Roman" w:cs="Times New Roman"/>
          <w:color w:val="000000"/>
          <w:sz w:val="24"/>
          <w:szCs w:val="24"/>
        </w:rPr>
        <w:t xml:space="preserve"> </w:t>
      </w:r>
      <w:r w:rsidR="009B7059" w:rsidRPr="00C02BE4">
        <w:rPr>
          <w:rFonts w:ascii="Times New Roman" w:eastAsia="Arial" w:hAnsi="Times New Roman" w:cs="Times New Roman"/>
          <w:color w:val="000000"/>
          <w:sz w:val="24"/>
          <w:szCs w:val="24"/>
        </w:rPr>
        <w:t>Entității</w:t>
      </w:r>
      <w:r w:rsidR="00483E89" w:rsidRPr="00C02BE4">
        <w:rPr>
          <w:rFonts w:ascii="Times New Roman" w:eastAsia="Arial" w:hAnsi="Times New Roman" w:cs="Times New Roman"/>
          <w:color w:val="000000"/>
          <w:sz w:val="24"/>
          <w:szCs w:val="24"/>
        </w:rPr>
        <w:t xml:space="preserve"> sunt, de asemenea, responsabili pentru întocmirea </w:t>
      </w:r>
      <w:r w:rsidR="009B7059">
        <w:rPr>
          <w:rFonts w:ascii="Times New Roman" w:eastAsia="Arial" w:hAnsi="Times New Roman" w:cs="Times New Roman"/>
          <w:color w:val="000000"/>
          <w:sz w:val="24"/>
          <w:szCs w:val="24"/>
        </w:rPr>
        <w:t>Raportării privind durabilitatea</w:t>
      </w:r>
      <w:r w:rsidR="00483E89" w:rsidRPr="00C02BE4">
        <w:rPr>
          <w:rFonts w:ascii="Times New Roman" w:eastAsia="Arial" w:hAnsi="Times New Roman" w:cs="Times New Roman"/>
          <w:color w:val="000000"/>
          <w:sz w:val="24"/>
          <w:szCs w:val="24"/>
        </w:rPr>
        <w:t xml:space="preserve">, în conformitate cu cadrul de raportare a </w:t>
      </w:r>
      <w:r w:rsidR="009B7059">
        <w:rPr>
          <w:rFonts w:ascii="Times New Roman" w:eastAsia="Arial" w:hAnsi="Times New Roman" w:cs="Times New Roman"/>
          <w:color w:val="000000"/>
          <w:sz w:val="24"/>
          <w:szCs w:val="24"/>
        </w:rPr>
        <w:t>durabilității</w:t>
      </w:r>
      <w:r w:rsidR="00483E89" w:rsidRPr="00C02BE4">
        <w:rPr>
          <w:rFonts w:ascii="Times New Roman" w:eastAsia="Arial" w:hAnsi="Times New Roman" w:cs="Times New Roman"/>
          <w:color w:val="000000"/>
          <w:sz w:val="24"/>
          <w:szCs w:val="24"/>
        </w:rPr>
        <w:t xml:space="preserve"> prevăzut de lege, inclusiv:</w:t>
      </w:r>
    </w:p>
    <w:p w14:paraId="0000003B" w14:textId="6DA86B39" w:rsidR="0026111E" w:rsidRPr="00C02BE4" w:rsidRDefault="007807E2">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conformitatea cu Standardele </w:t>
      </w:r>
      <w:r w:rsidR="00344824">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uropene de </w:t>
      </w:r>
      <w:r w:rsidR="00344824">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aportare </w:t>
      </w:r>
      <w:r w:rsidR="00344824">
        <w:rPr>
          <w:rFonts w:ascii="Times New Roman" w:eastAsia="Arial" w:hAnsi="Times New Roman" w:cs="Times New Roman"/>
          <w:color w:val="000000"/>
          <w:sz w:val="24"/>
          <w:szCs w:val="24"/>
        </w:rPr>
        <w:t>privind</w:t>
      </w:r>
      <w:r w:rsidR="00344824" w:rsidRPr="00C02BE4">
        <w:rPr>
          <w:rFonts w:ascii="Times New Roman" w:eastAsia="Arial" w:hAnsi="Times New Roman" w:cs="Times New Roman"/>
          <w:color w:val="000000"/>
          <w:sz w:val="24"/>
          <w:szCs w:val="24"/>
        </w:rPr>
        <w:t xml:space="preserve"> </w:t>
      </w:r>
      <w:r w:rsidR="00344824">
        <w:rPr>
          <w:rFonts w:ascii="Times New Roman" w:eastAsia="Arial" w:hAnsi="Times New Roman" w:cs="Times New Roman"/>
          <w:color w:val="000000"/>
          <w:sz w:val="24"/>
          <w:szCs w:val="24"/>
        </w:rPr>
        <w:t>d</w:t>
      </w:r>
      <w:r w:rsidR="009B7059">
        <w:rPr>
          <w:rFonts w:ascii="Times New Roman" w:eastAsia="Arial" w:hAnsi="Times New Roman" w:cs="Times New Roman"/>
          <w:color w:val="000000"/>
          <w:sz w:val="24"/>
          <w:szCs w:val="24"/>
        </w:rPr>
        <w:t>urabilit</w:t>
      </w:r>
      <w:r w:rsidR="00344824">
        <w:rPr>
          <w:rFonts w:ascii="Times New Roman" w:eastAsia="Arial" w:hAnsi="Times New Roman" w:cs="Times New Roman"/>
          <w:color w:val="000000"/>
          <w:sz w:val="24"/>
          <w:szCs w:val="24"/>
        </w:rPr>
        <w:t>atea</w:t>
      </w:r>
      <w:r w:rsidR="009B7059">
        <w:rPr>
          <w:rFonts w:ascii="Times New Roman" w:eastAsia="Arial" w:hAnsi="Times New Roman" w:cs="Times New Roman"/>
          <w:color w:val="000000"/>
          <w:sz w:val="24"/>
          <w:szCs w:val="24"/>
        </w:rPr>
        <w:t xml:space="preserve"> (ESRS)</w:t>
      </w:r>
      <w:r w:rsidRPr="00C02BE4">
        <w:rPr>
          <w:rFonts w:ascii="Times New Roman" w:eastAsia="Arial" w:hAnsi="Times New Roman" w:cs="Times New Roman"/>
          <w:color w:val="000000"/>
          <w:sz w:val="24"/>
          <w:szCs w:val="24"/>
        </w:rPr>
        <w:t>;</w:t>
      </w:r>
    </w:p>
    <w:p w14:paraId="0000003C" w14:textId="39ACAAEC" w:rsidR="0026111E" w:rsidRPr="00C02BE4" w:rsidRDefault="00FC2567">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întocmirea </w:t>
      </w:r>
      <w:r w:rsidR="007807E2" w:rsidRPr="00C02BE4">
        <w:rPr>
          <w:rFonts w:ascii="Times New Roman" w:eastAsia="Arial" w:hAnsi="Times New Roman" w:cs="Times New Roman"/>
          <w:color w:val="000000"/>
          <w:sz w:val="24"/>
          <w:szCs w:val="24"/>
        </w:rPr>
        <w:t xml:space="preserve">prezentărilor </w:t>
      </w:r>
      <w:r w:rsidR="004E3BEC" w:rsidRPr="00C02BE4">
        <w:rPr>
          <w:rFonts w:ascii="Times New Roman" w:eastAsia="Arial" w:hAnsi="Times New Roman" w:cs="Times New Roman"/>
          <w:color w:val="000000"/>
          <w:sz w:val="24"/>
          <w:szCs w:val="24"/>
        </w:rPr>
        <w:t xml:space="preserve">de </w:t>
      </w:r>
      <w:r w:rsidR="009B7059" w:rsidRPr="00C02BE4">
        <w:rPr>
          <w:rFonts w:ascii="Times New Roman" w:eastAsia="Arial" w:hAnsi="Times New Roman" w:cs="Times New Roman"/>
          <w:color w:val="000000"/>
          <w:sz w:val="24"/>
          <w:szCs w:val="24"/>
        </w:rPr>
        <w:t>informații</w:t>
      </w:r>
      <w:r w:rsidR="004E3BEC" w:rsidRPr="00C02BE4">
        <w:rPr>
          <w:rFonts w:ascii="Times New Roman" w:eastAsia="Arial" w:hAnsi="Times New Roman" w:cs="Times New Roman"/>
          <w:color w:val="000000"/>
          <w:sz w:val="24"/>
          <w:szCs w:val="24"/>
        </w:rPr>
        <w:t xml:space="preserve"> </w:t>
      </w:r>
      <w:r w:rsidR="007807E2" w:rsidRPr="00C02BE4">
        <w:rPr>
          <w:rFonts w:ascii="Times New Roman" w:eastAsia="Arial" w:hAnsi="Times New Roman" w:cs="Times New Roman"/>
          <w:color w:val="000000"/>
          <w:sz w:val="24"/>
          <w:szCs w:val="24"/>
        </w:rPr>
        <w:t>privind taxonomia, în Secțiunea de Mediu,</w:t>
      </w:r>
      <w:r w:rsidR="00F72F6B">
        <w:rPr>
          <w:rFonts w:ascii="Times New Roman" w:eastAsia="Arial" w:hAnsi="Times New Roman" w:cs="Times New Roman"/>
          <w:color w:val="000000"/>
          <w:sz w:val="24"/>
          <w:szCs w:val="24"/>
        </w:rPr>
        <w:t xml:space="preserve"> </w:t>
      </w:r>
      <w:r w:rsidR="00F72F6B">
        <w:rPr>
          <w:rFonts w:ascii="Times New Roman" w:eastAsia="Arial" w:hAnsi="Times New Roman" w:cs="Times New Roman"/>
          <w:color w:val="000000"/>
          <w:sz w:val="24"/>
          <w:szCs w:val="24"/>
        </w:rPr>
        <w:lastRenderedPageBreak/>
        <w:t xml:space="preserve">subsecțiunea </w:t>
      </w:r>
      <w:r w:rsidR="00F44F04">
        <w:rPr>
          <w:rFonts w:ascii="Times New Roman" w:eastAsia="Arial" w:hAnsi="Times New Roman" w:cs="Times New Roman"/>
          <w:color w:val="000000"/>
          <w:sz w:val="24"/>
          <w:szCs w:val="24"/>
        </w:rPr>
        <w:t>[</w:t>
      </w:r>
      <w:r w:rsidR="00F72F6B">
        <w:rPr>
          <w:rFonts w:ascii="Times New Roman" w:eastAsia="Arial" w:hAnsi="Times New Roman" w:cs="Times New Roman"/>
          <w:color w:val="000000"/>
          <w:sz w:val="24"/>
          <w:szCs w:val="24"/>
        </w:rPr>
        <w:t>XX</w:t>
      </w:r>
      <w:r w:rsidR="00F44F04">
        <w:rPr>
          <w:rFonts w:ascii="Times New Roman" w:eastAsia="Arial" w:hAnsi="Times New Roman" w:cs="Times New Roman"/>
          <w:color w:val="000000"/>
          <w:sz w:val="24"/>
          <w:szCs w:val="24"/>
        </w:rPr>
        <w:t>]</w:t>
      </w:r>
      <w:r w:rsidR="00F72F6B">
        <w:rPr>
          <w:rFonts w:ascii="Times New Roman" w:eastAsia="Arial" w:hAnsi="Times New Roman" w:cs="Times New Roman"/>
          <w:color w:val="000000"/>
          <w:sz w:val="24"/>
          <w:szCs w:val="24"/>
        </w:rPr>
        <w:t>,</w:t>
      </w:r>
      <w:r w:rsidR="007807E2" w:rsidRPr="00C02BE4">
        <w:rPr>
          <w:rFonts w:ascii="Times New Roman" w:eastAsia="Arial" w:hAnsi="Times New Roman" w:cs="Times New Roman"/>
          <w:color w:val="000000"/>
          <w:sz w:val="24"/>
          <w:szCs w:val="24"/>
        </w:rPr>
        <w:t xml:space="preserve"> </w:t>
      </w:r>
      <w:r w:rsidR="009B7059" w:rsidRPr="00C02BE4">
        <w:rPr>
          <w:rFonts w:ascii="Times New Roman" w:eastAsia="Arial" w:hAnsi="Times New Roman" w:cs="Times New Roman"/>
          <w:color w:val="000000"/>
          <w:sz w:val="24"/>
          <w:szCs w:val="24"/>
        </w:rPr>
        <w:t xml:space="preserve">din </w:t>
      </w:r>
      <w:r w:rsidR="009B7059">
        <w:rPr>
          <w:rFonts w:ascii="Times New Roman" w:eastAsia="Arial" w:hAnsi="Times New Roman" w:cs="Times New Roman"/>
          <w:color w:val="000000"/>
          <w:sz w:val="24"/>
          <w:szCs w:val="24"/>
        </w:rPr>
        <w:t>Raportarea privind durabilitatea,</w:t>
      </w:r>
      <w:r w:rsidR="009B7059" w:rsidRPr="00C02BE4">
        <w:rPr>
          <w:rFonts w:ascii="Times New Roman" w:eastAsia="Arial" w:hAnsi="Times New Roman" w:cs="Times New Roman"/>
          <w:color w:val="000000"/>
          <w:sz w:val="24"/>
          <w:szCs w:val="24"/>
        </w:rPr>
        <w:t xml:space="preserve"> </w:t>
      </w:r>
      <w:r w:rsidR="007807E2" w:rsidRPr="00C02BE4">
        <w:rPr>
          <w:rFonts w:ascii="Times New Roman" w:eastAsia="Arial" w:hAnsi="Times New Roman" w:cs="Times New Roman"/>
          <w:color w:val="000000"/>
          <w:sz w:val="24"/>
          <w:szCs w:val="24"/>
        </w:rPr>
        <w:t xml:space="preserve">în conformitate cu Articolul 8 din Regulamentul (UE) </w:t>
      </w:r>
      <w:r w:rsidR="00344824">
        <w:rPr>
          <w:rFonts w:ascii="Times New Roman" w:eastAsia="Arial" w:hAnsi="Times New Roman" w:cs="Times New Roman"/>
          <w:color w:val="000000"/>
          <w:sz w:val="24"/>
          <w:szCs w:val="24"/>
        </w:rPr>
        <w:t xml:space="preserve">nr. </w:t>
      </w:r>
      <w:r w:rsidR="007807E2" w:rsidRPr="00C02BE4">
        <w:rPr>
          <w:rFonts w:ascii="Times New Roman" w:eastAsia="Arial" w:hAnsi="Times New Roman" w:cs="Times New Roman"/>
          <w:color w:val="000000"/>
          <w:sz w:val="24"/>
          <w:szCs w:val="24"/>
        </w:rPr>
        <w:t>852</w:t>
      </w:r>
      <w:r w:rsidR="00344824">
        <w:rPr>
          <w:rFonts w:ascii="Times New Roman" w:eastAsia="Arial" w:hAnsi="Times New Roman" w:cs="Times New Roman"/>
          <w:color w:val="000000"/>
          <w:sz w:val="24"/>
          <w:szCs w:val="24"/>
        </w:rPr>
        <w:t>/2020</w:t>
      </w:r>
      <w:r w:rsidR="007807E2" w:rsidRPr="00C02BE4">
        <w:rPr>
          <w:rFonts w:ascii="Times New Roman" w:eastAsia="Arial" w:hAnsi="Times New Roman" w:cs="Times New Roman"/>
          <w:color w:val="000000"/>
          <w:sz w:val="24"/>
          <w:szCs w:val="24"/>
        </w:rPr>
        <w:t xml:space="preserve"> („Regulamentul privind Taxonomia”);</w:t>
      </w:r>
    </w:p>
    <w:p w14:paraId="0000003D" w14:textId="553CA100" w:rsidR="0026111E" w:rsidRPr="000F22D6" w:rsidRDefault="007807E2">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0F22D6">
        <w:rPr>
          <w:rFonts w:ascii="Times New Roman" w:eastAsia="Arial" w:hAnsi="Times New Roman" w:cs="Times New Roman"/>
          <w:color w:val="000000"/>
          <w:sz w:val="24"/>
          <w:szCs w:val="24"/>
        </w:rPr>
        <w:t xml:space="preserve">proiectarea, implementarea și menținerea </w:t>
      </w:r>
      <w:r w:rsidR="00744C9B" w:rsidRPr="000F22D6">
        <w:rPr>
          <w:rFonts w:ascii="Times New Roman" w:eastAsia="Arial" w:hAnsi="Times New Roman" w:cs="Times New Roman"/>
          <w:color w:val="000000"/>
          <w:sz w:val="24"/>
          <w:szCs w:val="24"/>
        </w:rPr>
        <w:t xml:space="preserve">acelor </w:t>
      </w:r>
      <w:r w:rsidRPr="000F22D6">
        <w:rPr>
          <w:rFonts w:ascii="Times New Roman" w:eastAsia="Arial" w:hAnsi="Times New Roman" w:cs="Times New Roman"/>
          <w:color w:val="000000"/>
          <w:sz w:val="24"/>
          <w:szCs w:val="24"/>
        </w:rPr>
        <w:t xml:space="preserve">controale interne </w:t>
      </w:r>
      <w:r w:rsidR="006E6C31" w:rsidRPr="000F22D6">
        <w:rPr>
          <w:rFonts w:ascii="Times New Roman" w:eastAsia="Arial" w:hAnsi="Times New Roman" w:cs="Times New Roman"/>
          <w:color w:val="000000"/>
          <w:sz w:val="24"/>
          <w:szCs w:val="24"/>
        </w:rPr>
        <w:t>considerate</w:t>
      </w:r>
      <w:r w:rsidRPr="000F22D6">
        <w:rPr>
          <w:rFonts w:ascii="Times New Roman" w:eastAsia="Arial" w:hAnsi="Times New Roman" w:cs="Times New Roman"/>
          <w:color w:val="000000"/>
          <w:sz w:val="24"/>
          <w:szCs w:val="24"/>
        </w:rPr>
        <w:t xml:space="preserve"> necesare pentru a </w:t>
      </w:r>
      <w:r w:rsidR="00744C9B" w:rsidRPr="000F22D6">
        <w:rPr>
          <w:rFonts w:ascii="Times New Roman" w:eastAsia="Arial" w:hAnsi="Times New Roman" w:cs="Times New Roman"/>
          <w:color w:val="000000"/>
          <w:sz w:val="24"/>
          <w:szCs w:val="24"/>
        </w:rPr>
        <w:t xml:space="preserve">permite </w:t>
      </w:r>
      <w:r w:rsidRPr="000F22D6">
        <w:rPr>
          <w:rFonts w:ascii="Times New Roman" w:eastAsia="Arial" w:hAnsi="Times New Roman" w:cs="Times New Roman"/>
          <w:color w:val="000000"/>
          <w:sz w:val="24"/>
          <w:szCs w:val="24"/>
        </w:rPr>
        <w:t xml:space="preserve">întocmirea </w:t>
      </w:r>
      <w:r w:rsidR="009B7059" w:rsidRPr="000F22D6">
        <w:rPr>
          <w:rFonts w:ascii="Times New Roman" w:eastAsia="Arial" w:hAnsi="Times New Roman" w:cs="Times New Roman"/>
          <w:color w:val="000000"/>
          <w:sz w:val="24"/>
          <w:szCs w:val="24"/>
        </w:rPr>
        <w:t>Raportării privind durabilitatea</w:t>
      </w:r>
      <w:r w:rsidR="00F51007" w:rsidRPr="000F22D6">
        <w:rPr>
          <w:rFonts w:ascii="Times New Roman" w:eastAsia="Arial" w:hAnsi="Times New Roman" w:cs="Times New Roman"/>
          <w:color w:val="000000"/>
          <w:sz w:val="24"/>
          <w:szCs w:val="24"/>
        </w:rPr>
        <w:t xml:space="preserve"> </w:t>
      </w:r>
      <w:r w:rsidRPr="000F22D6">
        <w:rPr>
          <w:rFonts w:ascii="Times New Roman" w:eastAsia="Arial" w:hAnsi="Times New Roman" w:cs="Times New Roman"/>
          <w:color w:val="000000"/>
          <w:sz w:val="24"/>
          <w:szCs w:val="24"/>
        </w:rPr>
        <w:t xml:space="preserve">fără denaturări semnificative, </w:t>
      </w:r>
      <w:r w:rsidR="00744C9B" w:rsidRPr="000F22D6">
        <w:rPr>
          <w:rFonts w:ascii="Times New Roman" w:eastAsia="Arial" w:hAnsi="Times New Roman" w:cs="Times New Roman"/>
          <w:color w:val="000000"/>
          <w:sz w:val="24"/>
          <w:szCs w:val="24"/>
        </w:rPr>
        <w:t xml:space="preserve">cauzate </w:t>
      </w:r>
      <w:r w:rsidRPr="000F22D6">
        <w:rPr>
          <w:rFonts w:ascii="Times New Roman" w:eastAsia="Arial" w:hAnsi="Times New Roman" w:cs="Times New Roman"/>
          <w:color w:val="000000"/>
          <w:sz w:val="24"/>
          <w:szCs w:val="24"/>
        </w:rPr>
        <w:t>fie d</w:t>
      </w:r>
      <w:r w:rsidR="00744C9B" w:rsidRPr="000F22D6">
        <w:rPr>
          <w:rFonts w:ascii="Times New Roman" w:eastAsia="Arial" w:hAnsi="Times New Roman" w:cs="Times New Roman"/>
          <w:color w:val="000000"/>
          <w:sz w:val="24"/>
          <w:szCs w:val="24"/>
        </w:rPr>
        <w:t>e</w:t>
      </w:r>
      <w:r w:rsidRPr="000F22D6">
        <w:rPr>
          <w:rFonts w:ascii="Times New Roman" w:eastAsia="Arial" w:hAnsi="Times New Roman" w:cs="Times New Roman"/>
          <w:color w:val="000000"/>
          <w:sz w:val="24"/>
          <w:szCs w:val="24"/>
        </w:rPr>
        <w:t xml:space="preserve"> fraudă, fie d</w:t>
      </w:r>
      <w:r w:rsidR="00744C9B" w:rsidRPr="000F22D6">
        <w:rPr>
          <w:rFonts w:ascii="Times New Roman" w:eastAsia="Arial" w:hAnsi="Times New Roman" w:cs="Times New Roman"/>
          <w:color w:val="000000"/>
          <w:sz w:val="24"/>
          <w:szCs w:val="24"/>
        </w:rPr>
        <w:t>e</w:t>
      </w:r>
      <w:r w:rsidRPr="000F22D6">
        <w:rPr>
          <w:rFonts w:ascii="Times New Roman" w:eastAsia="Arial" w:hAnsi="Times New Roman" w:cs="Times New Roman"/>
          <w:color w:val="000000"/>
          <w:sz w:val="24"/>
          <w:szCs w:val="24"/>
        </w:rPr>
        <w:t xml:space="preserve"> eroare; și</w:t>
      </w:r>
    </w:p>
    <w:p w14:paraId="0000003E" w14:textId="7779BB79" w:rsidR="0026111E" w:rsidRPr="000F22D6" w:rsidRDefault="007807E2">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0F22D6">
        <w:rPr>
          <w:rFonts w:ascii="Times New Roman" w:eastAsia="Arial" w:hAnsi="Times New Roman" w:cs="Times New Roman"/>
          <w:color w:val="000000"/>
          <w:sz w:val="24"/>
          <w:szCs w:val="24"/>
        </w:rPr>
        <w:t xml:space="preserve">selectarea și aplicarea unor metode adecvate de raportare a </w:t>
      </w:r>
      <w:r w:rsidR="009B7059" w:rsidRPr="000F22D6">
        <w:rPr>
          <w:rFonts w:ascii="Times New Roman" w:eastAsia="Arial" w:hAnsi="Times New Roman" w:cs="Times New Roman"/>
          <w:color w:val="000000"/>
          <w:sz w:val="24"/>
          <w:szCs w:val="24"/>
        </w:rPr>
        <w:t>durabilității</w:t>
      </w:r>
      <w:r w:rsidRPr="000F22D6">
        <w:rPr>
          <w:rFonts w:ascii="Times New Roman" w:eastAsia="Arial" w:hAnsi="Times New Roman" w:cs="Times New Roman"/>
          <w:color w:val="000000"/>
          <w:sz w:val="24"/>
          <w:szCs w:val="24"/>
        </w:rPr>
        <w:t xml:space="preserve">, precum și formularea de ipoteze și estimări cu privire la prezentările de informații individuale privind </w:t>
      </w:r>
      <w:r w:rsidR="009B7059" w:rsidRPr="000F22D6">
        <w:rPr>
          <w:rFonts w:ascii="Times New Roman" w:eastAsia="Arial" w:hAnsi="Times New Roman" w:cs="Times New Roman"/>
          <w:color w:val="000000"/>
          <w:sz w:val="24"/>
          <w:szCs w:val="24"/>
        </w:rPr>
        <w:t>durabilitatea</w:t>
      </w:r>
      <w:r w:rsidRPr="000F22D6">
        <w:rPr>
          <w:rFonts w:ascii="Times New Roman" w:eastAsia="Arial" w:hAnsi="Times New Roman" w:cs="Times New Roman"/>
          <w:color w:val="000000"/>
          <w:sz w:val="24"/>
          <w:szCs w:val="24"/>
        </w:rPr>
        <w:t>, care sunt rezonabile în circumstanțele date.</w:t>
      </w:r>
    </w:p>
    <w:p w14:paraId="0000003F" w14:textId="77777777" w:rsidR="0026111E" w:rsidRPr="00C02BE4" w:rsidRDefault="0026111E">
      <w:pPr>
        <w:pBdr>
          <w:top w:val="nil"/>
          <w:left w:val="nil"/>
          <w:bottom w:val="nil"/>
          <w:right w:val="nil"/>
          <w:between w:val="nil"/>
        </w:pBdr>
        <w:jc w:val="both"/>
        <w:rPr>
          <w:rFonts w:ascii="Times New Roman" w:eastAsia="Arial" w:hAnsi="Times New Roman" w:cs="Times New Roman"/>
          <w:color w:val="000000"/>
          <w:sz w:val="24"/>
          <w:szCs w:val="24"/>
        </w:rPr>
      </w:pPr>
    </w:p>
    <w:p w14:paraId="00000040" w14:textId="1B6F1C73" w:rsidR="0026111E" w:rsidRPr="00C02BE4" w:rsidRDefault="007807E2">
      <w:pPr>
        <w:pBdr>
          <w:top w:val="nil"/>
          <w:left w:val="nil"/>
          <w:bottom w:val="nil"/>
          <w:right w:val="nil"/>
          <w:between w:val="nil"/>
        </w:pBdr>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P</w:t>
      </w:r>
      <w:r w:rsidRPr="00C02BE4">
        <w:rPr>
          <w:rFonts w:ascii="Times New Roman" w:eastAsia="Arial" w:hAnsi="Times New Roman" w:cs="Times New Roman"/>
          <w:color w:val="000000"/>
          <w:sz w:val="24"/>
          <w:szCs w:val="24"/>
        </w:rPr>
        <w:t xml:space="preserve">ersoanele responsabile cu </w:t>
      </w:r>
      <w:r w:rsidR="009B7059" w:rsidRPr="00C02BE4">
        <w:rPr>
          <w:rFonts w:ascii="Times New Roman" w:eastAsia="Arial" w:hAnsi="Times New Roman" w:cs="Times New Roman"/>
          <w:color w:val="000000"/>
          <w:sz w:val="24"/>
          <w:szCs w:val="24"/>
        </w:rPr>
        <w:t>guvernanța</w:t>
      </w:r>
      <w:r w:rsidRPr="00C02BE4">
        <w:rPr>
          <w:rFonts w:ascii="Times New Roman" w:eastAsia="Arial" w:hAnsi="Times New Roman" w:cs="Times New Roman"/>
          <w:color w:val="000000"/>
          <w:sz w:val="24"/>
          <w:szCs w:val="24"/>
        </w:rPr>
        <w:t xml:space="preserve"> au responsabilitatea de a supraveghea procesul de raportare </w:t>
      </w:r>
      <w:r w:rsidR="009B7059">
        <w:rPr>
          <w:rFonts w:ascii="Times New Roman" w:eastAsia="Arial" w:hAnsi="Times New Roman" w:cs="Times New Roman"/>
          <w:color w:val="000000"/>
          <w:sz w:val="24"/>
          <w:szCs w:val="24"/>
        </w:rPr>
        <w:t>privind</w:t>
      </w:r>
      <w:r w:rsidRPr="00C02BE4">
        <w:rPr>
          <w:rFonts w:ascii="Times New Roman" w:eastAsia="Arial" w:hAnsi="Times New Roman" w:cs="Times New Roman"/>
          <w:color w:val="000000"/>
          <w:sz w:val="24"/>
          <w:szCs w:val="24"/>
        </w:rPr>
        <w:t xml:space="preserve"> </w:t>
      </w:r>
      <w:r w:rsidR="00F72F6B">
        <w:rPr>
          <w:rFonts w:ascii="Times New Roman" w:eastAsia="Arial" w:hAnsi="Times New Roman" w:cs="Times New Roman"/>
          <w:color w:val="000000"/>
          <w:sz w:val="24"/>
          <w:szCs w:val="24"/>
        </w:rPr>
        <w:t>durabilit</w:t>
      </w:r>
      <w:r w:rsidR="009B7059">
        <w:rPr>
          <w:rFonts w:ascii="Times New Roman" w:eastAsia="Arial" w:hAnsi="Times New Roman" w:cs="Times New Roman"/>
          <w:color w:val="000000"/>
          <w:sz w:val="24"/>
          <w:szCs w:val="24"/>
        </w:rPr>
        <w:t>atea</w:t>
      </w:r>
      <w:r w:rsidR="00F72F6B"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al [</w:t>
      </w:r>
      <w:r w:rsidRPr="00C02BE4">
        <w:rPr>
          <w:rFonts w:ascii="Times New Roman" w:eastAsia="Arial" w:hAnsi="Times New Roman" w:cs="Times New Roman"/>
          <w:i/>
          <w:color w:val="000000"/>
          <w:sz w:val="24"/>
          <w:szCs w:val="24"/>
        </w:rPr>
        <w:t>Numele Entității</w:t>
      </w:r>
      <w:r w:rsidRPr="00C02BE4">
        <w:rPr>
          <w:rFonts w:ascii="Times New Roman" w:eastAsia="Arial" w:hAnsi="Times New Roman" w:cs="Times New Roman"/>
          <w:color w:val="000000"/>
          <w:sz w:val="24"/>
          <w:szCs w:val="24"/>
        </w:rPr>
        <w:t>].</w:t>
      </w:r>
    </w:p>
    <w:p w14:paraId="1ABDB28B" w14:textId="77777777" w:rsidR="007807E2" w:rsidRPr="00C02BE4" w:rsidRDefault="007807E2">
      <w:pPr>
        <w:pBdr>
          <w:top w:val="nil"/>
          <w:left w:val="nil"/>
          <w:bottom w:val="nil"/>
          <w:right w:val="nil"/>
          <w:between w:val="nil"/>
        </w:pBdr>
        <w:jc w:val="both"/>
        <w:rPr>
          <w:rFonts w:ascii="Times New Roman" w:eastAsia="Arial" w:hAnsi="Times New Roman" w:cs="Times New Roman"/>
          <w:color w:val="000000"/>
          <w:sz w:val="24"/>
          <w:szCs w:val="24"/>
        </w:rPr>
      </w:pPr>
    </w:p>
    <w:p w14:paraId="0CE6707A" w14:textId="0BF3763B" w:rsidR="004E3BEC" w:rsidRPr="00C02BE4" w:rsidRDefault="004E3BEC" w:rsidP="00F7756C">
      <w:pPr>
        <w:rPr>
          <w:rFonts w:ascii="Times New Roman" w:hAnsi="Times New Roman" w:cs="Times New Roman"/>
          <w:sz w:val="24"/>
          <w:szCs w:val="24"/>
        </w:rPr>
      </w:pPr>
      <w:r w:rsidRPr="00C02BE4">
        <w:rPr>
          <w:rFonts w:ascii="Times New Roman" w:hAnsi="Times New Roman" w:cs="Times New Roman"/>
          <w:b/>
          <w:bCs/>
          <w:sz w:val="24"/>
          <w:szCs w:val="24"/>
        </w:rPr>
        <w:t xml:space="preserve">Limitări inerente în </w:t>
      </w:r>
      <w:r w:rsidR="00A4115D" w:rsidRPr="00C02BE4">
        <w:rPr>
          <w:rFonts w:ascii="Times New Roman" w:hAnsi="Times New Roman" w:cs="Times New Roman"/>
          <w:b/>
          <w:bCs/>
          <w:sz w:val="24"/>
          <w:szCs w:val="24"/>
        </w:rPr>
        <w:t>întocmirea Raport</w:t>
      </w:r>
      <w:r w:rsidR="00344824" w:rsidRPr="00344824">
        <w:rPr>
          <w:rFonts w:ascii="Times New Roman" w:hAnsi="Times New Roman" w:cs="Times New Roman"/>
          <w:b/>
          <w:bCs/>
          <w:sz w:val="24"/>
          <w:szCs w:val="24"/>
        </w:rPr>
        <w:t>ă</w:t>
      </w:r>
      <w:r w:rsidR="00344824">
        <w:rPr>
          <w:rFonts w:ascii="Times New Roman" w:hAnsi="Times New Roman" w:cs="Times New Roman"/>
          <w:b/>
          <w:bCs/>
          <w:sz w:val="24"/>
          <w:szCs w:val="24"/>
        </w:rPr>
        <w:t>rii privind</w:t>
      </w:r>
      <w:r w:rsidR="00A4115D" w:rsidRPr="00C02BE4">
        <w:rPr>
          <w:rFonts w:ascii="Times New Roman" w:hAnsi="Times New Roman" w:cs="Times New Roman"/>
          <w:b/>
          <w:bCs/>
          <w:sz w:val="24"/>
          <w:szCs w:val="24"/>
        </w:rPr>
        <w:t xml:space="preserve"> </w:t>
      </w:r>
      <w:r w:rsidR="00344824">
        <w:rPr>
          <w:rFonts w:ascii="Times New Roman" w:hAnsi="Times New Roman" w:cs="Times New Roman"/>
          <w:b/>
          <w:bCs/>
          <w:sz w:val="24"/>
          <w:szCs w:val="24"/>
        </w:rPr>
        <w:t>d</w:t>
      </w:r>
      <w:r w:rsidR="00DD4CE7">
        <w:rPr>
          <w:rFonts w:ascii="Times New Roman" w:hAnsi="Times New Roman" w:cs="Times New Roman"/>
          <w:b/>
          <w:bCs/>
          <w:sz w:val="24"/>
          <w:szCs w:val="24"/>
        </w:rPr>
        <w:t>urabilitate</w:t>
      </w:r>
      <w:r w:rsidR="00344824">
        <w:rPr>
          <w:rFonts w:ascii="Times New Roman" w:hAnsi="Times New Roman" w:cs="Times New Roman"/>
          <w:b/>
          <w:bCs/>
          <w:sz w:val="24"/>
          <w:szCs w:val="24"/>
        </w:rPr>
        <w:t>a</w:t>
      </w:r>
    </w:p>
    <w:p w14:paraId="15D0F678" w14:textId="76228972" w:rsidR="00A4115D" w:rsidRPr="00C02BE4" w:rsidRDefault="00A4115D" w:rsidP="00A4115D">
      <w:pPr>
        <w:pStyle w:val="NormalWeb"/>
        <w:jc w:val="both"/>
        <w:rPr>
          <w:rFonts w:eastAsia="Arial"/>
          <w:color w:val="000000"/>
          <w:lang w:eastAsia="en-GB"/>
        </w:rPr>
      </w:pPr>
      <w:r w:rsidRPr="00C02BE4">
        <w:t>Î</w:t>
      </w:r>
      <w:r w:rsidRPr="00C02BE4">
        <w:rPr>
          <w:rFonts w:eastAsia="Arial"/>
          <w:color w:val="000000"/>
          <w:lang w:eastAsia="en-GB"/>
        </w:rPr>
        <w:t xml:space="preserve">n raportarea informațiilor </w:t>
      </w:r>
      <w:r w:rsidR="0079663E" w:rsidRPr="00C02BE4">
        <w:rPr>
          <w:rFonts w:eastAsia="Arial"/>
          <w:color w:val="000000"/>
          <w:lang w:eastAsia="en-GB"/>
        </w:rPr>
        <w:t>prognozate</w:t>
      </w:r>
      <w:r w:rsidRPr="00C02BE4">
        <w:rPr>
          <w:rFonts w:eastAsia="Arial"/>
          <w:color w:val="000000"/>
          <w:lang w:eastAsia="en-GB"/>
        </w:rPr>
        <w:t xml:space="preserve">, în conformitate cu Standardele </w:t>
      </w:r>
      <w:r w:rsidR="009807EF">
        <w:rPr>
          <w:rFonts w:eastAsia="Arial"/>
          <w:color w:val="000000"/>
          <w:lang w:eastAsia="en-GB"/>
        </w:rPr>
        <w:t>E</w:t>
      </w:r>
      <w:r w:rsidRPr="00C02BE4">
        <w:rPr>
          <w:rFonts w:eastAsia="Arial"/>
          <w:color w:val="000000"/>
          <w:lang w:eastAsia="en-GB"/>
        </w:rPr>
        <w:t xml:space="preserve">uropene de </w:t>
      </w:r>
      <w:r w:rsidR="009807EF">
        <w:rPr>
          <w:rFonts w:eastAsia="Arial"/>
          <w:color w:val="000000"/>
          <w:lang w:eastAsia="en-GB"/>
        </w:rPr>
        <w:t>R</w:t>
      </w:r>
      <w:r w:rsidRPr="00C02BE4">
        <w:rPr>
          <w:rFonts w:eastAsia="Arial"/>
          <w:color w:val="000000"/>
          <w:lang w:eastAsia="en-GB"/>
        </w:rPr>
        <w:t xml:space="preserve">aportare </w:t>
      </w:r>
      <w:r w:rsidR="00856CCF">
        <w:rPr>
          <w:rFonts w:eastAsia="Arial"/>
          <w:color w:val="000000"/>
          <w:lang w:eastAsia="en-GB"/>
        </w:rPr>
        <w:t>privind</w:t>
      </w:r>
      <w:r w:rsidR="00856CCF" w:rsidRPr="00C02BE4">
        <w:rPr>
          <w:rFonts w:eastAsia="Arial"/>
          <w:color w:val="000000"/>
          <w:lang w:eastAsia="en-GB"/>
        </w:rPr>
        <w:t xml:space="preserve"> </w:t>
      </w:r>
      <w:r w:rsidR="009807EF">
        <w:rPr>
          <w:rFonts w:eastAsia="Arial"/>
          <w:color w:val="000000"/>
          <w:lang w:eastAsia="en-GB"/>
        </w:rPr>
        <w:t>D</w:t>
      </w:r>
      <w:r w:rsidR="009B7059">
        <w:rPr>
          <w:rFonts w:eastAsia="Arial"/>
          <w:color w:val="000000"/>
          <w:lang w:eastAsia="en-GB"/>
        </w:rPr>
        <w:t>urabilit</w:t>
      </w:r>
      <w:r w:rsidR="00856CCF">
        <w:rPr>
          <w:rFonts w:eastAsia="Arial"/>
          <w:color w:val="000000"/>
          <w:lang w:eastAsia="en-GB"/>
        </w:rPr>
        <w:t>atea</w:t>
      </w:r>
      <w:r w:rsidR="009807EF">
        <w:rPr>
          <w:rFonts w:eastAsia="Arial"/>
          <w:color w:val="000000"/>
          <w:lang w:eastAsia="en-GB"/>
        </w:rPr>
        <w:t xml:space="preserve"> (ESRS)</w:t>
      </w:r>
      <w:r w:rsidRPr="00C02BE4">
        <w:rPr>
          <w:rFonts w:eastAsia="Arial"/>
          <w:color w:val="000000"/>
          <w:lang w:eastAsia="en-GB"/>
        </w:rPr>
        <w:t xml:space="preserve">, </w:t>
      </w:r>
      <w:r w:rsidR="00B8406A" w:rsidRPr="00C02BE4">
        <w:rPr>
          <w:rFonts w:eastAsia="Arial"/>
          <w:color w:val="000000"/>
          <w:lang w:eastAsia="en-GB"/>
        </w:rPr>
        <w:t xml:space="preserve">Administratorii </w:t>
      </w:r>
      <w:r w:rsidR="009B7059" w:rsidRPr="00C02BE4">
        <w:rPr>
          <w:rFonts w:eastAsia="Arial"/>
          <w:color w:val="000000"/>
          <w:lang w:eastAsia="en-GB"/>
        </w:rPr>
        <w:t>Entității</w:t>
      </w:r>
      <w:r w:rsidRPr="00C02BE4">
        <w:rPr>
          <w:rFonts w:eastAsia="Arial"/>
          <w:color w:val="000000"/>
          <w:lang w:eastAsia="en-GB"/>
        </w:rPr>
        <w:t xml:space="preserve"> trebuie să </w:t>
      </w:r>
      <w:r w:rsidR="002235C7" w:rsidRPr="00C02BE4">
        <w:rPr>
          <w:rFonts w:eastAsia="Arial"/>
          <w:color w:val="000000"/>
          <w:lang w:eastAsia="en-GB"/>
        </w:rPr>
        <w:t xml:space="preserve">întocmească </w:t>
      </w:r>
      <w:r w:rsidRPr="00C02BE4">
        <w:rPr>
          <w:rFonts w:eastAsia="Arial"/>
          <w:color w:val="000000"/>
          <w:lang w:eastAsia="en-GB"/>
        </w:rPr>
        <w:t xml:space="preserve">aceste informații </w:t>
      </w:r>
      <w:r w:rsidR="002235C7" w:rsidRPr="00C02BE4">
        <w:rPr>
          <w:rFonts w:eastAsia="Arial"/>
          <w:color w:val="000000"/>
          <w:lang w:eastAsia="en-GB"/>
        </w:rPr>
        <w:t xml:space="preserve">prognozate </w:t>
      </w:r>
      <w:r w:rsidRPr="00C02BE4">
        <w:rPr>
          <w:rFonts w:eastAsia="Arial"/>
          <w:color w:val="000000"/>
          <w:lang w:eastAsia="en-GB"/>
        </w:rPr>
        <w:t xml:space="preserve">pe baza unor ipoteze </w:t>
      </w:r>
      <w:r w:rsidR="009A79C6" w:rsidRPr="00C02BE4">
        <w:rPr>
          <w:rFonts w:eastAsia="Arial"/>
          <w:color w:val="000000"/>
          <w:lang w:eastAsia="en-GB"/>
        </w:rPr>
        <w:t>prezentate</w:t>
      </w:r>
      <w:r w:rsidRPr="00C02BE4">
        <w:rPr>
          <w:rFonts w:eastAsia="Arial"/>
          <w:color w:val="000000"/>
          <w:lang w:eastAsia="en-GB"/>
        </w:rPr>
        <w:t xml:space="preserve"> cu privire la evenimente care pot avea loc în viitor și la acțiuni viitoare posibile ale </w:t>
      </w:r>
      <w:r w:rsidR="009B7059" w:rsidRPr="00C02BE4">
        <w:rPr>
          <w:rFonts w:eastAsia="Arial"/>
          <w:color w:val="000000"/>
          <w:lang w:eastAsia="en-GB"/>
        </w:rPr>
        <w:t>Entității</w:t>
      </w:r>
      <w:r w:rsidRPr="00C02BE4">
        <w:rPr>
          <w:rFonts w:eastAsia="Arial"/>
          <w:color w:val="000000"/>
          <w:lang w:eastAsia="en-GB"/>
        </w:rPr>
        <w:t>. Rezultatul real este probabil să fie diferit, deoarece evenimentele anticipate nu au loc întotdeauna conform așteptărilor.</w:t>
      </w:r>
    </w:p>
    <w:p w14:paraId="22F0C2E0" w14:textId="0144D205" w:rsidR="003D77CB" w:rsidRPr="00C02BE4" w:rsidRDefault="00A4115D" w:rsidP="003D77CB">
      <w:pPr>
        <w:pStyle w:val="NormalWeb"/>
        <w:jc w:val="both"/>
        <w:rPr>
          <w:rFonts w:eastAsia="Arial"/>
          <w:color w:val="000000"/>
          <w:lang w:eastAsia="en-GB"/>
        </w:rPr>
      </w:pPr>
      <w:r w:rsidRPr="00C02BE4">
        <w:rPr>
          <w:rFonts w:eastAsia="Arial"/>
          <w:color w:val="000000"/>
          <w:lang w:eastAsia="en-GB"/>
        </w:rPr>
        <w:t xml:space="preserve">La determinarea </w:t>
      </w:r>
      <w:r w:rsidR="009A79C6" w:rsidRPr="00C02BE4">
        <w:rPr>
          <w:rFonts w:eastAsia="Arial"/>
          <w:color w:val="000000"/>
          <w:lang w:eastAsia="en-GB"/>
        </w:rPr>
        <w:t xml:space="preserve">prezentărilor de </w:t>
      </w:r>
      <w:r w:rsidR="009B7059" w:rsidRPr="00C02BE4">
        <w:rPr>
          <w:rFonts w:eastAsia="Arial"/>
          <w:color w:val="000000"/>
          <w:lang w:eastAsia="en-GB"/>
        </w:rPr>
        <w:t>informații</w:t>
      </w:r>
      <w:r w:rsidRPr="00C02BE4">
        <w:rPr>
          <w:rFonts w:eastAsia="Arial"/>
          <w:color w:val="000000"/>
          <w:lang w:eastAsia="en-GB"/>
        </w:rPr>
        <w:t xml:space="preserve"> din </w:t>
      </w:r>
      <w:r w:rsidR="009A79C6" w:rsidRPr="00C02BE4">
        <w:rPr>
          <w:rFonts w:eastAsia="Arial"/>
          <w:color w:val="000000"/>
          <w:lang w:eastAsia="en-GB"/>
        </w:rPr>
        <w:t>Raport</w:t>
      </w:r>
      <w:r w:rsidR="00856CCF">
        <w:rPr>
          <w:rFonts w:eastAsia="Arial"/>
          <w:color w:val="000000"/>
          <w:lang w:eastAsia="en-GB"/>
        </w:rPr>
        <w:t>area</w:t>
      </w:r>
      <w:r w:rsidRPr="00C02BE4">
        <w:rPr>
          <w:rFonts w:eastAsia="Arial"/>
          <w:color w:val="000000"/>
          <w:lang w:eastAsia="en-GB"/>
        </w:rPr>
        <w:t xml:space="preserve"> </w:t>
      </w:r>
      <w:r w:rsidR="00856CCF">
        <w:rPr>
          <w:rFonts w:eastAsia="Arial"/>
          <w:color w:val="000000"/>
          <w:lang w:eastAsia="en-GB"/>
        </w:rPr>
        <w:t>privind</w:t>
      </w:r>
      <w:r w:rsidR="00856CCF" w:rsidRPr="00C02BE4">
        <w:rPr>
          <w:rFonts w:eastAsia="Arial"/>
          <w:color w:val="000000"/>
          <w:lang w:eastAsia="en-GB"/>
        </w:rPr>
        <w:t xml:space="preserve"> </w:t>
      </w:r>
      <w:r w:rsidR="00856CCF">
        <w:rPr>
          <w:rFonts w:eastAsia="Arial"/>
          <w:color w:val="000000"/>
          <w:lang w:eastAsia="en-GB"/>
        </w:rPr>
        <w:t>d</w:t>
      </w:r>
      <w:r w:rsidR="00F72F6B">
        <w:rPr>
          <w:rFonts w:eastAsia="Arial"/>
          <w:color w:val="000000"/>
          <w:lang w:eastAsia="en-GB"/>
        </w:rPr>
        <w:t>urabilitate</w:t>
      </w:r>
      <w:r w:rsidR="00856CCF">
        <w:rPr>
          <w:rFonts w:eastAsia="Arial"/>
          <w:color w:val="000000"/>
          <w:lang w:eastAsia="en-GB"/>
        </w:rPr>
        <w:t>a</w:t>
      </w:r>
      <w:r w:rsidRPr="00C02BE4">
        <w:rPr>
          <w:rFonts w:eastAsia="Arial"/>
          <w:color w:val="000000"/>
          <w:lang w:eastAsia="en-GB"/>
        </w:rPr>
        <w:t xml:space="preserve">, </w:t>
      </w:r>
      <w:r w:rsidR="00B8406A" w:rsidRPr="00C02BE4">
        <w:rPr>
          <w:rFonts w:eastAsia="Arial"/>
          <w:color w:val="000000"/>
          <w:lang w:eastAsia="en-GB"/>
        </w:rPr>
        <w:t xml:space="preserve">Administratorii </w:t>
      </w:r>
      <w:r w:rsidR="009B7059" w:rsidRPr="00C02BE4">
        <w:rPr>
          <w:rFonts w:eastAsia="Arial"/>
          <w:color w:val="000000"/>
          <w:lang w:eastAsia="en-GB"/>
        </w:rPr>
        <w:t>Entității</w:t>
      </w:r>
      <w:r w:rsidR="00B8406A" w:rsidRPr="00C02BE4">
        <w:rPr>
          <w:rFonts w:eastAsia="Arial"/>
          <w:color w:val="000000"/>
          <w:lang w:eastAsia="en-GB"/>
        </w:rPr>
        <w:t xml:space="preserve"> </w:t>
      </w:r>
      <w:r w:rsidRPr="00C02BE4">
        <w:rPr>
          <w:rFonts w:eastAsia="Arial"/>
          <w:color w:val="000000"/>
          <w:lang w:eastAsia="en-GB"/>
        </w:rPr>
        <w:t xml:space="preserve">interpretează termeni juridici </w:t>
      </w:r>
      <w:r w:rsidR="002235C7" w:rsidRPr="00C02BE4">
        <w:rPr>
          <w:rFonts w:eastAsia="Arial"/>
          <w:color w:val="000000"/>
          <w:lang w:eastAsia="en-GB"/>
        </w:rPr>
        <w:t xml:space="preserve">nedefiniți </w:t>
      </w:r>
      <w:r w:rsidRPr="00C02BE4">
        <w:rPr>
          <w:rFonts w:eastAsia="Arial"/>
          <w:color w:val="000000"/>
          <w:lang w:eastAsia="en-GB"/>
        </w:rPr>
        <w:t xml:space="preserve">și alți termeni. Acești termeni </w:t>
      </w:r>
      <w:r w:rsidR="002235C7" w:rsidRPr="00C02BE4">
        <w:rPr>
          <w:rFonts w:eastAsia="Arial"/>
          <w:color w:val="000000"/>
          <w:lang w:eastAsia="en-GB"/>
        </w:rPr>
        <w:t xml:space="preserve">juridici </w:t>
      </w:r>
      <w:r w:rsidRPr="00C02BE4">
        <w:rPr>
          <w:rFonts w:eastAsia="Arial"/>
          <w:color w:val="000000"/>
          <w:lang w:eastAsia="en-GB"/>
        </w:rPr>
        <w:t>nedefiniți</w:t>
      </w:r>
      <w:r w:rsidR="002235C7" w:rsidRPr="00C02BE4">
        <w:rPr>
          <w:rFonts w:eastAsia="Arial"/>
          <w:color w:val="000000"/>
          <w:lang w:eastAsia="en-GB"/>
        </w:rPr>
        <w:t xml:space="preserve"> și alți termeni</w:t>
      </w:r>
      <w:r w:rsidRPr="00C02BE4">
        <w:rPr>
          <w:rFonts w:eastAsia="Arial"/>
          <w:color w:val="000000"/>
          <w:lang w:eastAsia="en-GB"/>
        </w:rPr>
        <w:t xml:space="preserve"> pot fi interpretați diferit, inclusiv în ceea ce privește conformitatea juridică a interpretării lor și, în consecință, sunt supuși unor incertitudini.</w:t>
      </w:r>
    </w:p>
    <w:p w14:paraId="30705A54" w14:textId="44CBA105" w:rsidR="009A79C6" w:rsidRPr="00C02BE4" w:rsidRDefault="009A79C6" w:rsidP="009A79C6">
      <w:pPr>
        <w:jc w:val="both"/>
        <w:rPr>
          <w:rFonts w:ascii="Times New Roman" w:eastAsia="Arial" w:hAnsi="Times New Roman" w:cs="Times New Roman"/>
          <w:i/>
          <w:color w:val="FF0000"/>
          <w:sz w:val="24"/>
          <w:szCs w:val="24"/>
          <w:highlight w:val="lightGray"/>
        </w:rPr>
      </w:pPr>
      <w:r w:rsidRPr="00C02BE4">
        <w:rPr>
          <w:rFonts w:ascii="Times New Roman" w:eastAsia="Arial" w:hAnsi="Times New Roman" w:cs="Times New Roman"/>
          <w:i/>
          <w:color w:val="FF0000"/>
          <w:sz w:val="24"/>
          <w:szCs w:val="24"/>
          <w:highlight w:val="lightGray"/>
        </w:rPr>
        <w:t xml:space="preserve">[Dacă este cazul, inserați orice </w:t>
      </w:r>
      <w:r w:rsidR="002235C7" w:rsidRPr="00C02BE4">
        <w:rPr>
          <w:rFonts w:ascii="Times New Roman" w:eastAsia="Arial" w:hAnsi="Times New Roman" w:cs="Times New Roman"/>
          <w:i/>
          <w:color w:val="FF0000"/>
          <w:sz w:val="24"/>
          <w:szCs w:val="24"/>
          <w:highlight w:val="lightGray"/>
        </w:rPr>
        <w:t xml:space="preserve">alte </w:t>
      </w:r>
      <w:r w:rsidRPr="00C02BE4">
        <w:rPr>
          <w:rFonts w:ascii="Times New Roman" w:eastAsia="Arial" w:hAnsi="Times New Roman" w:cs="Times New Roman"/>
          <w:i/>
          <w:color w:val="FF0000"/>
          <w:sz w:val="24"/>
          <w:szCs w:val="24"/>
          <w:highlight w:val="lightGray"/>
        </w:rPr>
        <w:t>limitări inerente sau incertitudini relevante pentru această misiune – vă rugăm să consultați Exemplele atașate, care pot fi considerate relevante pentru includere în această secțiune.]</w:t>
      </w:r>
    </w:p>
    <w:p w14:paraId="00000048" w14:textId="77777777" w:rsidR="0026111E" w:rsidRPr="00C02BE4" w:rsidRDefault="0026111E">
      <w:pPr>
        <w:pBdr>
          <w:top w:val="nil"/>
          <w:left w:val="nil"/>
          <w:bottom w:val="nil"/>
          <w:right w:val="nil"/>
          <w:between w:val="nil"/>
        </w:pBdr>
        <w:spacing w:before="1"/>
        <w:rPr>
          <w:rFonts w:ascii="Times New Roman" w:hAnsi="Times New Roman" w:cs="Times New Roman"/>
          <w:i/>
          <w:color w:val="000000"/>
          <w:sz w:val="24"/>
          <w:szCs w:val="24"/>
        </w:rPr>
      </w:pPr>
    </w:p>
    <w:p w14:paraId="54A793A0" w14:textId="499C5827" w:rsidR="009A79C6" w:rsidRPr="00C02BE4" w:rsidRDefault="009A79C6" w:rsidP="00F7756C">
      <w:pPr>
        <w:rPr>
          <w:rFonts w:ascii="Times New Roman" w:hAnsi="Times New Roman" w:cs="Times New Roman"/>
          <w:sz w:val="24"/>
          <w:szCs w:val="24"/>
        </w:rPr>
      </w:pPr>
      <w:r w:rsidRPr="00C02BE4">
        <w:rPr>
          <w:rFonts w:ascii="Times New Roman" w:hAnsi="Times New Roman" w:cs="Times New Roman"/>
          <w:b/>
          <w:bCs/>
          <w:sz w:val="24"/>
          <w:szCs w:val="24"/>
        </w:rPr>
        <w:t xml:space="preserve">Responsabilităţile </w:t>
      </w:r>
      <w:r w:rsidR="00FF00BD">
        <w:rPr>
          <w:rFonts w:ascii="Times New Roman" w:hAnsi="Times New Roman" w:cs="Times New Roman"/>
          <w:b/>
          <w:bCs/>
          <w:sz w:val="24"/>
          <w:szCs w:val="24"/>
        </w:rPr>
        <w:t>auditorului</w:t>
      </w:r>
    </w:p>
    <w:p w14:paraId="2326A30D" w14:textId="70C0A10D" w:rsidR="00CD5BE3" w:rsidRPr="00C02BE4" w:rsidRDefault="00CD5BE3" w:rsidP="00CD5BE3">
      <w:pPr>
        <w:pStyle w:val="NormalWeb"/>
        <w:jc w:val="both"/>
        <w:rPr>
          <w:rFonts w:eastAsia="Arial"/>
          <w:color w:val="000000"/>
          <w:lang w:eastAsia="en-GB"/>
        </w:rPr>
      </w:pPr>
      <w:r w:rsidRPr="00C02BE4">
        <w:rPr>
          <w:rFonts w:eastAsia="Arial"/>
          <w:color w:val="000000"/>
          <w:lang w:eastAsia="en-GB"/>
        </w:rPr>
        <w:t xml:space="preserve">Obiectivele noastre constau în planificarea şi efectuarea misiunii de asigurare în aşa fel încât să obținem o asigurare limitată cu privire la </w:t>
      </w:r>
      <w:r w:rsidR="00FC2567" w:rsidRPr="00C02BE4">
        <w:rPr>
          <w:rFonts w:eastAsia="Arial"/>
          <w:color w:val="000000"/>
          <w:lang w:eastAsia="en-GB"/>
        </w:rPr>
        <w:t xml:space="preserve">măsura în </w:t>
      </w:r>
      <w:r w:rsidRPr="00C02BE4">
        <w:rPr>
          <w:rFonts w:eastAsia="Arial"/>
          <w:color w:val="000000"/>
          <w:lang w:eastAsia="en-GB"/>
        </w:rPr>
        <w:t>c</w:t>
      </w:r>
      <w:r w:rsidR="00FC2567" w:rsidRPr="00C02BE4">
        <w:rPr>
          <w:rFonts w:eastAsia="Arial"/>
          <w:color w:val="000000"/>
          <w:lang w:eastAsia="en-GB"/>
        </w:rPr>
        <w:t>are</w:t>
      </w:r>
      <w:r w:rsidRPr="00C02BE4">
        <w:rPr>
          <w:rFonts w:eastAsia="Arial"/>
          <w:color w:val="000000"/>
          <w:lang w:eastAsia="en-GB"/>
        </w:rPr>
        <w:t xml:space="preserve"> </w:t>
      </w:r>
      <w:r w:rsidR="009B7059">
        <w:rPr>
          <w:rFonts w:eastAsia="Arial"/>
          <w:color w:val="000000"/>
          <w:lang w:eastAsia="en-GB"/>
        </w:rPr>
        <w:t>Raportarea privind d</w:t>
      </w:r>
      <w:r w:rsidR="00F51007">
        <w:rPr>
          <w:rFonts w:eastAsia="Arial"/>
          <w:color w:val="000000"/>
          <w:lang w:eastAsia="en-GB"/>
        </w:rPr>
        <w:t>urabilitat</w:t>
      </w:r>
      <w:r w:rsidR="009B7059">
        <w:rPr>
          <w:rFonts w:eastAsia="Arial"/>
          <w:color w:val="000000"/>
          <w:lang w:eastAsia="en-GB"/>
        </w:rPr>
        <w:t>ea</w:t>
      </w:r>
      <w:r w:rsidR="00F51007">
        <w:rPr>
          <w:rFonts w:eastAsia="Arial"/>
          <w:color w:val="000000"/>
          <w:lang w:eastAsia="en-GB"/>
        </w:rPr>
        <w:t xml:space="preserve"> </w:t>
      </w:r>
      <w:r w:rsidRPr="00C02BE4">
        <w:rPr>
          <w:rFonts w:eastAsia="Arial"/>
          <w:color w:val="000000"/>
          <w:lang w:eastAsia="en-GB"/>
        </w:rPr>
        <w:t>este lipsit</w:t>
      </w:r>
      <w:r w:rsidR="009B7059">
        <w:rPr>
          <w:rFonts w:eastAsia="Arial"/>
          <w:color w:val="000000"/>
          <w:lang w:eastAsia="en-GB"/>
        </w:rPr>
        <w:t>a</w:t>
      </w:r>
      <w:r w:rsidRPr="00C02BE4">
        <w:rPr>
          <w:rFonts w:eastAsia="Arial"/>
          <w:color w:val="000000"/>
          <w:lang w:eastAsia="en-GB"/>
        </w:rPr>
        <w:t xml:space="preserve"> de denaturări semnificative, cauza</w:t>
      </w:r>
      <w:r w:rsidR="00FC2567" w:rsidRPr="00C02BE4">
        <w:rPr>
          <w:rFonts w:eastAsia="Arial"/>
          <w:color w:val="000000"/>
          <w:lang w:eastAsia="en-GB"/>
        </w:rPr>
        <w:t>te fie de</w:t>
      </w:r>
      <w:r w:rsidRPr="00C02BE4">
        <w:rPr>
          <w:rFonts w:eastAsia="Arial"/>
          <w:color w:val="000000"/>
          <w:lang w:eastAsia="en-GB"/>
        </w:rPr>
        <w:t xml:space="preserve"> fraud</w:t>
      </w:r>
      <w:r w:rsidR="00FC2567" w:rsidRPr="00C02BE4">
        <w:rPr>
          <w:rFonts w:eastAsia="Arial"/>
          <w:color w:val="000000"/>
          <w:lang w:eastAsia="en-GB"/>
        </w:rPr>
        <w:t>ă</w:t>
      </w:r>
      <w:r w:rsidRPr="00C02BE4">
        <w:rPr>
          <w:rFonts w:eastAsia="Arial"/>
          <w:color w:val="000000"/>
          <w:lang w:eastAsia="en-GB"/>
        </w:rPr>
        <w:t xml:space="preserve">, fie </w:t>
      </w:r>
      <w:r w:rsidR="00FC2567" w:rsidRPr="00C02BE4">
        <w:rPr>
          <w:rFonts w:eastAsia="Arial"/>
          <w:color w:val="000000"/>
          <w:lang w:eastAsia="en-GB"/>
        </w:rPr>
        <w:t>de</w:t>
      </w:r>
      <w:r w:rsidRPr="00C02BE4">
        <w:rPr>
          <w:rFonts w:eastAsia="Arial"/>
          <w:color w:val="000000"/>
          <w:lang w:eastAsia="en-GB"/>
        </w:rPr>
        <w:t xml:space="preserve"> ero</w:t>
      </w:r>
      <w:r w:rsidR="00FC2567" w:rsidRPr="00C02BE4">
        <w:rPr>
          <w:rFonts w:eastAsia="Arial"/>
          <w:color w:val="000000"/>
          <w:lang w:eastAsia="en-GB"/>
        </w:rPr>
        <w:t>a</w:t>
      </w:r>
      <w:r w:rsidRPr="00C02BE4">
        <w:rPr>
          <w:rFonts w:eastAsia="Arial"/>
          <w:color w:val="000000"/>
          <w:lang w:eastAsia="en-GB"/>
        </w:rPr>
        <w:t>r</w:t>
      </w:r>
      <w:r w:rsidR="00FC2567" w:rsidRPr="00C02BE4">
        <w:rPr>
          <w:rFonts w:eastAsia="Arial"/>
          <w:color w:val="000000"/>
          <w:lang w:eastAsia="en-GB"/>
        </w:rPr>
        <w:t>e</w:t>
      </w:r>
      <w:r w:rsidRPr="00C02BE4">
        <w:rPr>
          <w:rFonts w:eastAsia="Arial"/>
          <w:color w:val="000000"/>
          <w:lang w:eastAsia="en-GB"/>
        </w:rPr>
        <w:t>, și în emiterea unui raport de asigurare limitată care include concluzia noastră.</w:t>
      </w:r>
    </w:p>
    <w:p w14:paraId="0CD02414" w14:textId="3327CD4E" w:rsidR="00CE49CF" w:rsidRPr="00C02BE4" w:rsidRDefault="00CD5BE3" w:rsidP="00CE49CF">
      <w:pPr>
        <w:pStyle w:val="NormalWeb"/>
        <w:rPr>
          <w:rFonts w:eastAsia="Arial"/>
          <w:color w:val="000000"/>
          <w:lang w:eastAsia="en-GB"/>
        </w:rPr>
      </w:pPr>
      <w:r w:rsidRPr="00C02BE4">
        <w:rPr>
          <w:rFonts w:eastAsia="Arial"/>
          <w:color w:val="000000"/>
          <w:lang w:eastAsia="en-GB"/>
        </w:rPr>
        <w:t xml:space="preserve">Denaturările pot fi cauzate fie de fraudă, fie de eroare și sunt considerate semnificative dacă se poate preconiza, în mod rezonabil, că acestea, individual sau cumulat, vor influența deciziile utilizatorilor luate în baza </w:t>
      </w:r>
      <w:r w:rsidR="009B7059">
        <w:rPr>
          <w:rFonts w:eastAsia="Arial"/>
          <w:color w:val="000000"/>
          <w:lang w:eastAsia="en-GB"/>
        </w:rPr>
        <w:t>Raportării privind durabilitatea,</w:t>
      </w:r>
      <w:r w:rsidR="00F51007">
        <w:rPr>
          <w:rFonts w:eastAsia="Arial"/>
          <w:color w:val="000000"/>
          <w:lang w:eastAsia="en-GB"/>
        </w:rPr>
        <w:t xml:space="preserve"> </w:t>
      </w:r>
      <w:r w:rsidRPr="00C02BE4">
        <w:rPr>
          <w:rFonts w:eastAsia="Arial"/>
          <w:color w:val="000000"/>
          <w:lang w:eastAsia="en-GB"/>
        </w:rPr>
        <w:t>în ansamblul său.</w:t>
      </w:r>
    </w:p>
    <w:p w14:paraId="7316696D" w14:textId="17A8204C" w:rsidR="00CD5BE3" w:rsidRPr="00C02BE4" w:rsidRDefault="00CD5BE3" w:rsidP="00CD5BE3">
      <w:pPr>
        <w:pBdr>
          <w:top w:val="nil"/>
          <w:left w:val="nil"/>
          <w:bottom w:val="nil"/>
          <w:right w:val="nil"/>
          <w:between w:val="nil"/>
        </w:pBdr>
        <w:spacing w:before="26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Ca parte a unei misiuni </w:t>
      </w:r>
      <w:r w:rsidR="00FC2567" w:rsidRPr="00C02BE4">
        <w:rPr>
          <w:rFonts w:ascii="Times New Roman" w:eastAsia="Arial" w:hAnsi="Times New Roman" w:cs="Times New Roman"/>
          <w:color w:val="000000"/>
          <w:sz w:val="24"/>
          <w:szCs w:val="24"/>
        </w:rPr>
        <w:t xml:space="preserve">de asigurare limitată </w:t>
      </w:r>
      <w:r w:rsidRPr="00C02BE4">
        <w:rPr>
          <w:rFonts w:ascii="Times New Roman" w:eastAsia="Arial" w:hAnsi="Times New Roman" w:cs="Times New Roman"/>
          <w:color w:val="000000"/>
          <w:sz w:val="24"/>
          <w:szCs w:val="24"/>
        </w:rPr>
        <w:t xml:space="preserve">în conformitate cu ISAE 3000 (Revizuit), exercităm raţionamentul profesional şi </w:t>
      </w:r>
      <w:r w:rsidR="009B7059" w:rsidRPr="00C02BE4">
        <w:rPr>
          <w:rFonts w:ascii="Times New Roman" w:eastAsia="Arial" w:hAnsi="Times New Roman" w:cs="Times New Roman"/>
          <w:color w:val="000000"/>
          <w:sz w:val="24"/>
          <w:szCs w:val="24"/>
        </w:rPr>
        <w:t>menținem</w:t>
      </w:r>
      <w:r w:rsidRPr="00C02BE4">
        <w:rPr>
          <w:rFonts w:ascii="Times New Roman" w:eastAsia="Arial" w:hAnsi="Times New Roman" w:cs="Times New Roman"/>
          <w:color w:val="000000"/>
          <w:sz w:val="24"/>
          <w:szCs w:val="24"/>
        </w:rPr>
        <w:t xml:space="preserve"> scepticismul profesional pe parcursul întregii misiuni.</w:t>
      </w:r>
    </w:p>
    <w:p w14:paraId="0000004B" w14:textId="40824D35" w:rsidR="0026111E" w:rsidRPr="00C02BE4" w:rsidRDefault="00431E34" w:rsidP="00CD5BE3">
      <w:pPr>
        <w:pBdr>
          <w:top w:val="nil"/>
          <w:left w:val="nil"/>
          <w:bottom w:val="nil"/>
          <w:right w:val="nil"/>
          <w:between w:val="nil"/>
        </w:pBdr>
        <w:spacing w:before="26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Procedurile într-o misiune de asigurare limitată diferă ca natură și plasare în timp și sunt mai restrânse decât cele dintr-o misiune de asigurare rezonabilă. În consecință, nivelul de asigurare obținut într-o misiune de asigurare limitată este semnificativ mai redus decât asigurarea care ar fi fost obținută dacă s-ar fi desfășurat o misiune de asigurare rezonabilă.</w:t>
      </w:r>
    </w:p>
    <w:p w14:paraId="7045720F" w14:textId="11158D52" w:rsidR="00431E34" w:rsidRPr="00C02BE4" w:rsidRDefault="00431E34" w:rsidP="00431E34">
      <w:pPr>
        <w:pBdr>
          <w:top w:val="nil"/>
          <w:left w:val="nil"/>
          <w:bottom w:val="nil"/>
          <w:right w:val="nil"/>
          <w:between w:val="nil"/>
        </w:pBdr>
        <w:spacing w:before="26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Responsabilitățile noastre în ceea ce privește </w:t>
      </w:r>
      <w:r w:rsidR="009B7059">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 xml:space="preserve">, în legătură cu </w:t>
      </w:r>
      <w:r w:rsidRPr="00C02BE4">
        <w:rPr>
          <w:rFonts w:ascii="Times New Roman" w:eastAsia="Arial" w:hAnsi="Times New Roman" w:cs="Times New Roman"/>
          <w:color w:val="000000"/>
          <w:sz w:val="24"/>
          <w:szCs w:val="24"/>
        </w:rPr>
        <w:lastRenderedPageBreak/>
        <w:t>Procesul, includ:</w:t>
      </w:r>
    </w:p>
    <w:p w14:paraId="0000004D" w14:textId="08692A92" w:rsidR="0026111E" w:rsidRPr="00C02BE4" w:rsidRDefault="00431E34">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Obținerea unei înțelegeri a Procesului, dar nu în scopul formulării unei concluzii privind eficacitatea acestuia, inclusiv privind rezultatul Procesului; </w:t>
      </w:r>
    </w:p>
    <w:p w14:paraId="0000004E" w14:textId="0C25096C" w:rsidR="0026111E" w:rsidRPr="00C02BE4" w:rsidRDefault="00431E34">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P</w:t>
      </w:r>
      <w:r w:rsidRPr="00C02BE4">
        <w:rPr>
          <w:rFonts w:ascii="Times New Roman" w:eastAsia="Arial" w:hAnsi="Times New Roman" w:cs="Times New Roman"/>
          <w:color w:val="000000"/>
          <w:sz w:val="24"/>
          <w:szCs w:val="24"/>
        </w:rPr>
        <w:t>roiectarea și efectuarea de proceduri pentru a evalua dacă Procesul este consecvent cu descrierea acestuia făcută de Entitate, așa cum este prezentat în nota [X].</w:t>
      </w:r>
    </w:p>
    <w:p w14:paraId="0000004F" w14:textId="570300F0" w:rsidR="0026111E" w:rsidRPr="00C02BE4" w:rsidRDefault="00431E34">
      <w:pPr>
        <w:pBdr>
          <w:top w:val="nil"/>
          <w:left w:val="nil"/>
          <w:bottom w:val="nil"/>
          <w:right w:val="nil"/>
          <w:between w:val="nil"/>
        </w:pBdr>
        <w:spacing w:before="268"/>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Alte responsabilități ale noastre în ceea ce privește </w:t>
      </w:r>
      <w:r w:rsidR="009B7059">
        <w:rPr>
          <w:rFonts w:ascii="Times New Roman" w:eastAsia="Arial" w:hAnsi="Times New Roman" w:cs="Times New Roman"/>
          <w:color w:val="000000"/>
          <w:sz w:val="24"/>
          <w:szCs w:val="24"/>
        </w:rPr>
        <w:t>Raportarea privind durabilitatea</w:t>
      </w:r>
      <w:r w:rsidR="00F51007">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includ:</w:t>
      </w:r>
    </w:p>
    <w:p w14:paraId="00000050" w14:textId="42B3BCFA" w:rsidR="0026111E" w:rsidRPr="00C02BE4" w:rsidRDefault="00431E34">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Obținerea unei înțelegeri a mediului de control al entității, a proceselor și a sistemelor de informații relevante pentru întocmirea </w:t>
      </w:r>
      <w:r w:rsidR="00812CAC">
        <w:rPr>
          <w:rFonts w:ascii="Times New Roman" w:eastAsia="Arial" w:hAnsi="Times New Roman" w:cs="Times New Roman"/>
          <w:color w:val="000000"/>
          <w:sz w:val="24"/>
          <w:szCs w:val="24"/>
        </w:rPr>
        <w:t>Raportării privind durabilitatea</w:t>
      </w:r>
      <w:r w:rsidRPr="00C02BE4">
        <w:rPr>
          <w:rFonts w:ascii="Times New Roman" w:eastAsia="Arial" w:hAnsi="Times New Roman" w:cs="Times New Roman"/>
          <w:color w:val="000000"/>
          <w:sz w:val="24"/>
          <w:szCs w:val="24"/>
        </w:rPr>
        <w:t>, dar fără a evalua proiectarea anumitor activități de control,</w:t>
      </w:r>
      <w:r w:rsidR="00852CA0" w:rsidRPr="00C02BE4">
        <w:rPr>
          <w:rFonts w:ascii="Times New Roman" w:eastAsia="Arial" w:hAnsi="Times New Roman" w:cs="Times New Roman"/>
          <w:color w:val="000000"/>
          <w:sz w:val="24"/>
          <w:szCs w:val="24"/>
        </w:rPr>
        <w:t xml:space="preserve"> </w:t>
      </w:r>
      <w:r w:rsidR="008F1D48" w:rsidRPr="00C02BE4">
        <w:rPr>
          <w:rFonts w:ascii="Times New Roman" w:eastAsia="Arial" w:hAnsi="Times New Roman" w:cs="Times New Roman"/>
          <w:color w:val="000000"/>
          <w:sz w:val="24"/>
          <w:szCs w:val="24"/>
        </w:rPr>
        <w:t>f</w:t>
      </w:r>
      <w:r w:rsidR="008F1D48" w:rsidRPr="00F51007">
        <w:rPr>
          <w:rFonts w:ascii="Times New Roman" w:eastAsia="Arial" w:hAnsi="Times New Roman" w:cs="Times New Roman"/>
          <w:color w:val="000000"/>
          <w:sz w:val="24"/>
          <w:szCs w:val="24"/>
        </w:rPr>
        <w:t xml:space="preserve">ără </w:t>
      </w:r>
      <w:r w:rsidRPr="00C02BE4">
        <w:rPr>
          <w:rFonts w:ascii="Times New Roman" w:eastAsia="Arial" w:hAnsi="Times New Roman" w:cs="Times New Roman"/>
          <w:color w:val="000000"/>
          <w:sz w:val="24"/>
          <w:szCs w:val="24"/>
        </w:rPr>
        <w:t>obține</w:t>
      </w:r>
      <w:r w:rsidR="00852CA0" w:rsidRPr="00C02BE4">
        <w:rPr>
          <w:rFonts w:ascii="Times New Roman" w:eastAsia="Arial" w:hAnsi="Times New Roman" w:cs="Times New Roman"/>
          <w:color w:val="000000"/>
          <w:sz w:val="24"/>
          <w:szCs w:val="24"/>
        </w:rPr>
        <w:t>rea de probe</w:t>
      </w:r>
      <w:r w:rsidRPr="00C02BE4">
        <w:rPr>
          <w:rFonts w:ascii="Times New Roman" w:eastAsia="Arial" w:hAnsi="Times New Roman" w:cs="Times New Roman"/>
          <w:color w:val="000000"/>
          <w:sz w:val="24"/>
          <w:szCs w:val="24"/>
        </w:rPr>
        <w:t xml:space="preserve"> despre implementarea acestora sau </w:t>
      </w:r>
      <w:r w:rsidR="00375A48" w:rsidRPr="00C02BE4">
        <w:rPr>
          <w:rFonts w:ascii="Times New Roman" w:eastAsia="Arial" w:hAnsi="Times New Roman" w:cs="Times New Roman"/>
          <w:color w:val="000000"/>
          <w:sz w:val="24"/>
          <w:szCs w:val="24"/>
        </w:rPr>
        <w:t>a testa</w:t>
      </w:r>
      <w:r w:rsidRPr="00C02BE4">
        <w:rPr>
          <w:rFonts w:ascii="Times New Roman" w:eastAsia="Arial" w:hAnsi="Times New Roman" w:cs="Times New Roman"/>
          <w:color w:val="000000"/>
          <w:sz w:val="24"/>
          <w:szCs w:val="24"/>
        </w:rPr>
        <w:t xml:space="preserve"> </w:t>
      </w:r>
      <w:r w:rsidR="00375A48" w:rsidRPr="00C02BE4">
        <w:rPr>
          <w:rFonts w:ascii="Times New Roman" w:eastAsia="Arial" w:hAnsi="Times New Roman" w:cs="Times New Roman"/>
          <w:color w:val="000000"/>
          <w:sz w:val="24"/>
          <w:szCs w:val="24"/>
        </w:rPr>
        <w:t>eficacitatea</w:t>
      </w:r>
      <w:r w:rsidRPr="00C02BE4">
        <w:rPr>
          <w:rFonts w:ascii="Times New Roman" w:eastAsia="Arial" w:hAnsi="Times New Roman" w:cs="Times New Roman"/>
          <w:color w:val="000000"/>
          <w:sz w:val="24"/>
          <w:szCs w:val="24"/>
        </w:rPr>
        <w:t xml:space="preserve"> lor operațional</w:t>
      </w:r>
      <w:r w:rsidR="00812FE6" w:rsidRPr="00F51007">
        <w:rPr>
          <w:rFonts w:ascii="Times New Roman" w:eastAsia="Arial" w:hAnsi="Times New Roman" w:cs="Times New Roman"/>
          <w:color w:val="000000"/>
          <w:sz w:val="24"/>
          <w:szCs w:val="24"/>
        </w:rPr>
        <w:t>ă</w:t>
      </w:r>
      <w:r w:rsidRPr="00C02BE4">
        <w:rPr>
          <w:rFonts w:ascii="Times New Roman" w:eastAsia="Arial" w:hAnsi="Times New Roman" w:cs="Times New Roman"/>
          <w:color w:val="000000"/>
          <w:sz w:val="24"/>
          <w:szCs w:val="24"/>
        </w:rPr>
        <w:t>;</w:t>
      </w:r>
    </w:p>
    <w:p w14:paraId="00000051" w14:textId="46F32B31" w:rsidR="0026111E" w:rsidRPr="00C02BE4" w:rsidRDefault="00500FC6">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Identificarea prezentărilor de </w:t>
      </w:r>
      <w:r w:rsidR="00812CAC" w:rsidRPr="00C02BE4">
        <w:rPr>
          <w:rFonts w:ascii="Times New Roman" w:eastAsia="Arial" w:hAnsi="Times New Roman" w:cs="Times New Roman"/>
          <w:color w:val="000000"/>
          <w:sz w:val="24"/>
          <w:szCs w:val="24"/>
        </w:rPr>
        <w:t>informații</w:t>
      </w:r>
      <w:r w:rsidRPr="00C02BE4">
        <w:rPr>
          <w:rFonts w:ascii="Times New Roman" w:eastAsia="Arial" w:hAnsi="Times New Roman" w:cs="Times New Roman"/>
          <w:color w:val="000000"/>
          <w:sz w:val="24"/>
          <w:szCs w:val="24"/>
        </w:rPr>
        <w:t xml:space="preserve"> în care este probabil să apară denaturări semnificative, cauza</w:t>
      </w:r>
      <w:r w:rsidR="00852CA0" w:rsidRPr="00C02BE4">
        <w:rPr>
          <w:rFonts w:ascii="Times New Roman" w:eastAsia="Arial" w:hAnsi="Times New Roman" w:cs="Times New Roman"/>
          <w:color w:val="000000"/>
          <w:sz w:val="24"/>
          <w:szCs w:val="24"/>
        </w:rPr>
        <w:t>te fie de</w:t>
      </w:r>
      <w:r w:rsidRPr="00C02BE4">
        <w:rPr>
          <w:rFonts w:ascii="Times New Roman" w:eastAsia="Arial" w:hAnsi="Times New Roman" w:cs="Times New Roman"/>
          <w:color w:val="000000"/>
          <w:sz w:val="24"/>
          <w:szCs w:val="24"/>
        </w:rPr>
        <w:t xml:space="preserve"> fraud</w:t>
      </w:r>
      <w:r w:rsidR="00852CA0" w:rsidRPr="00C02BE4">
        <w:rPr>
          <w:rFonts w:ascii="Times New Roman" w:eastAsia="Arial" w:hAnsi="Times New Roman" w:cs="Times New Roman"/>
          <w:color w:val="000000"/>
          <w:sz w:val="24"/>
          <w:szCs w:val="24"/>
        </w:rPr>
        <w:t>ă</w:t>
      </w:r>
      <w:r w:rsidRPr="00C02BE4">
        <w:rPr>
          <w:rFonts w:ascii="Times New Roman" w:eastAsia="Arial" w:hAnsi="Times New Roman" w:cs="Times New Roman"/>
          <w:color w:val="000000"/>
          <w:sz w:val="24"/>
          <w:szCs w:val="24"/>
        </w:rPr>
        <w:t xml:space="preserve">, fie </w:t>
      </w:r>
      <w:r w:rsidR="00852CA0" w:rsidRPr="00C02BE4">
        <w:rPr>
          <w:rFonts w:ascii="Times New Roman" w:eastAsia="Arial" w:hAnsi="Times New Roman" w:cs="Times New Roman"/>
          <w:color w:val="000000"/>
          <w:sz w:val="24"/>
          <w:szCs w:val="24"/>
        </w:rPr>
        <w:t>de</w:t>
      </w:r>
      <w:r w:rsidRPr="00C02BE4">
        <w:rPr>
          <w:rFonts w:ascii="Times New Roman" w:eastAsia="Arial" w:hAnsi="Times New Roman" w:cs="Times New Roman"/>
          <w:color w:val="000000"/>
          <w:sz w:val="24"/>
          <w:szCs w:val="24"/>
        </w:rPr>
        <w:t xml:space="preserve"> ero</w:t>
      </w:r>
      <w:r w:rsidR="00852CA0" w:rsidRPr="00C02BE4">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r</w:t>
      </w:r>
      <w:r w:rsidR="00852CA0" w:rsidRPr="00C02BE4">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w:t>
      </w:r>
    </w:p>
    <w:p w14:paraId="00000052" w14:textId="34CA33FD" w:rsidR="0026111E" w:rsidRPr="00C02BE4" w:rsidRDefault="00500FC6">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Proiectarea și efectuarea de proceduri ca răspu</w:t>
      </w:r>
      <w:r w:rsidR="00852CA0" w:rsidRPr="00C02BE4">
        <w:rPr>
          <w:rFonts w:ascii="Times New Roman" w:eastAsia="Arial" w:hAnsi="Times New Roman" w:cs="Times New Roman"/>
          <w:color w:val="000000"/>
          <w:sz w:val="24"/>
          <w:szCs w:val="24"/>
        </w:rPr>
        <w:t>ns</w:t>
      </w:r>
      <w:r w:rsidRPr="00C02BE4">
        <w:rPr>
          <w:rFonts w:ascii="Times New Roman" w:eastAsia="Arial" w:hAnsi="Times New Roman" w:cs="Times New Roman"/>
          <w:color w:val="000000"/>
          <w:sz w:val="24"/>
          <w:szCs w:val="24"/>
        </w:rPr>
        <w:t xml:space="preserve"> </w:t>
      </w:r>
      <w:r w:rsidR="00852CA0" w:rsidRPr="00C02BE4">
        <w:rPr>
          <w:rFonts w:ascii="Times New Roman" w:eastAsia="Arial" w:hAnsi="Times New Roman" w:cs="Times New Roman"/>
          <w:color w:val="000000"/>
          <w:sz w:val="24"/>
          <w:szCs w:val="24"/>
        </w:rPr>
        <w:t xml:space="preserve">la </w:t>
      </w:r>
      <w:r w:rsidRPr="00C02BE4">
        <w:rPr>
          <w:rFonts w:ascii="Times New Roman" w:eastAsia="Arial" w:hAnsi="Times New Roman" w:cs="Times New Roman"/>
          <w:color w:val="000000"/>
          <w:sz w:val="24"/>
          <w:szCs w:val="24"/>
        </w:rPr>
        <w:t>prezentăril</w:t>
      </w:r>
      <w:r w:rsidR="00852CA0" w:rsidRPr="00C02BE4">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 de </w:t>
      </w:r>
      <w:r w:rsidR="00812CAC" w:rsidRPr="00C02BE4">
        <w:rPr>
          <w:rFonts w:ascii="Times New Roman" w:eastAsia="Arial" w:hAnsi="Times New Roman" w:cs="Times New Roman"/>
          <w:color w:val="000000"/>
          <w:sz w:val="24"/>
          <w:szCs w:val="24"/>
        </w:rPr>
        <w:t>informații</w:t>
      </w:r>
      <w:r w:rsidRPr="00C02BE4">
        <w:rPr>
          <w:rFonts w:ascii="Times New Roman" w:eastAsia="Arial" w:hAnsi="Times New Roman" w:cs="Times New Roman"/>
          <w:color w:val="000000"/>
          <w:sz w:val="24"/>
          <w:szCs w:val="24"/>
        </w:rPr>
        <w:t xml:space="preserve"> din </w:t>
      </w:r>
      <w:r w:rsidR="00812CAC">
        <w:rPr>
          <w:rFonts w:ascii="Times New Roman" w:eastAsia="Arial" w:hAnsi="Times New Roman" w:cs="Times New Roman"/>
          <w:color w:val="000000"/>
          <w:sz w:val="24"/>
          <w:szCs w:val="24"/>
        </w:rPr>
        <w:t>Raportarea privind durabilitatea,</w:t>
      </w:r>
      <w:r w:rsidR="00F51007">
        <w:rPr>
          <w:rFonts w:ascii="Times New Roman" w:eastAsia="Arial" w:hAnsi="Times New Roman" w:cs="Times New Roman"/>
          <w:color w:val="000000"/>
          <w:sz w:val="24"/>
          <w:szCs w:val="24"/>
        </w:rPr>
        <w:t xml:space="preserve"> </w:t>
      </w:r>
      <w:r w:rsidR="00852CA0" w:rsidRPr="00C02BE4">
        <w:rPr>
          <w:rFonts w:ascii="Times New Roman" w:eastAsia="Arial" w:hAnsi="Times New Roman" w:cs="Times New Roman"/>
          <w:color w:val="000000"/>
          <w:sz w:val="24"/>
          <w:szCs w:val="24"/>
        </w:rPr>
        <w:t xml:space="preserve">în care </w:t>
      </w:r>
      <w:r w:rsidRPr="00C02BE4">
        <w:rPr>
          <w:rFonts w:ascii="Times New Roman" w:eastAsia="Arial" w:hAnsi="Times New Roman" w:cs="Times New Roman"/>
          <w:color w:val="000000"/>
          <w:sz w:val="24"/>
          <w:szCs w:val="24"/>
        </w:rPr>
        <w:t>este probabil să apară denaturări semnificative. Riscul de a nu detecta o denaturare semnificativă cauzată de fraudă este mai mare decât în cazul unei erori, deoarece frauda poate implica complicitate, falsificare, omisiuni intenționate, prezentări eronate sau eludarea controlului intern.</w:t>
      </w:r>
      <w:r w:rsidRPr="00C02BE4">
        <w:rPr>
          <w:rFonts w:ascii="Times New Roman" w:hAnsi="Times New Roman" w:cs="Times New Roman"/>
          <w:sz w:val="24"/>
          <w:szCs w:val="24"/>
        </w:rPr>
        <w:t xml:space="preserve"> </w:t>
      </w:r>
    </w:p>
    <w:p w14:paraId="00000053" w14:textId="77777777" w:rsidR="0026111E" w:rsidRPr="00C02BE4" w:rsidRDefault="0026111E">
      <w:pPr>
        <w:pBdr>
          <w:top w:val="nil"/>
          <w:left w:val="nil"/>
          <w:bottom w:val="nil"/>
          <w:right w:val="nil"/>
          <w:between w:val="nil"/>
        </w:pBdr>
        <w:spacing w:before="268"/>
        <w:rPr>
          <w:rFonts w:ascii="Times New Roman" w:hAnsi="Times New Roman" w:cs="Times New Roman"/>
          <w:b/>
          <w:color w:val="000000"/>
          <w:sz w:val="24"/>
          <w:szCs w:val="24"/>
        </w:rPr>
      </w:pPr>
    </w:p>
    <w:p w14:paraId="00000054" w14:textId="235E480A" w:rsidR="0026111E" w:rsidRPr="00C02BE4" w:rsidRDefault="00D03099" w:rsidP="00F7756C">
      <w:pPr>
        <w:rPr>
          <w:rFonts w:ascii="Times New Roman" w:hAnsi="Times New Roman" w:cs="Times New Roman"/>
          <w:sz w:val="24"/>
          <w:szCs w:val="24"/>
        </w:rPr>
      </w:pPr>
      <w:r>
        <w:rPr>
          <w:rFonts w:ascii="Times New Roman" w:hAnsi="Times New Roman" w:cs="Times New Roman"/>
          <w:b/>
          <w:bCs/>
          <w:sz w:val="24"/>
          <w:szCs w:val="24"/>
        </w:rPr>
        <w:t>Sinteza</w:t>
      </w:r>
      <w:r w:rsidRPr="00C02BE4">
        <w:rPr>
          <w:rFonts w:ascii="Times New Roman" w:hAnsi="Times New Roman" w:cs="Times New Roman"/>
          <w:b/>
          <w:bCs/>
          <w:sz w:val="24"/>
          <w:szCs w:val="24"/>
        </w:rPr>
        <w:t xml:space="preserve"> </w:t>
      </w:r>
      <w:r w:rsidR="007932BF" w:rsidRPr="00C02BE4">
        <w:rPr>
          <w:rFonts w:ascii="Times New Roman" w:hAnsi="Times New Roman" w:cs="Times New Roman"/>
          <w:b/>
          <w:bCs/>
          <w:sz w:val="24"/>
          <w:szCs w:val="24"/>
        </w:rPr>
        <w:t xml:space="preserve">activității </w:t>
      </w:r>
      <w:r w:rsidR="00500FC6" w:rsidRPr="00C02BE4">
        <w:rPr>
          <w:rFonts w:ascii="Times New Roman" w:hAnsi="Times New Roman" w:cs="Times New Roman"/>
          <w:b/>
          <w:bCs/>
          <w:sz w:val="24"/>
          <w:szCs w:val="24"/>
        </w:rPr>
        <w:t>efectuate</w:t>
      </w:r>
    </w:p>
    <w:p w14:paraId="002FF39C" w14:textId="68EE6600" w:rsidR="00500FC6" w:rsidRPr="00C02BE4" w:rsidRDefault="00500FC6">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O</w:t>
      </w:r>
      <w:r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bCs/>
          <w:color w:val="000000"/>
          <w:sz w:val="24"/>
          <w:szCs w:val="24"/>
        </w:rPr>
        <w:t>misiune de asigurare limitată</w:t>
      </w:r>
      <w:r w:rsidRPr="00C02BE4">
        <w:rPr>
          <w:rFonts w:ascii="Times New Roman" w:eastAsia="Arial" w:hAnsi="Times New Roman" w:cs="Times New Roman"/>
          <w:color w:val="000000"/>
          <w:sz w:val="24"/>
          <w:szCs w:val="24"/>
        </w:rPr>
        <w:t xml:space="preserve"> implică </w:t>
      </w:r>
      <w:r w:rsidR="00F51007" w:rsidRPr="00F51007">
        <w:rPr>
          <w:rFonts w:ascii="Times New Roman" w:eastAsia="Arial" w:hAnsi="Times New Roman" w:cs="Times New Roman"/>
          <w:color w:val="000000"/>
          <w:sz w:val="24"/>
          <w:szCs w:val="24"/>
        </w:rPr>
        <w:t>efectuarea</w:t>
      </w:r>
      <w:r w:rsidRPr="00C02BE4">
        <w:rPr>
          <w:rFonts w:ascii="Times New Roman" w:eastAsia="Arial" w:hAnsi="Times New Roman" w:cs="Times New Roman"/>
          <w:color w:val="000000"/>
          <w:sz w:val="24"/>
          <w:szCs w:val="24"/>
        </w:rPr>
        <w:t xml:space="preserve"> de proceduri pentru obține</w:t>
      </w:r>
      <w:r w:rsidR="007932BF" w:rsidRPr="00C02BE4">
        <w:rPr>
          <w:rFonts w:ascii="Times New Roman" w:eastAsia="Arial" w:hAnsi="Times New Roman" w:cs="Times New Roman"/>
          <w:color w:val="000000"/>
          <w:sz w:val="24"/>
          <w:szCs w:val="24"/>
        </w:rPr>
        <w:t>rea de</w:t>
      </w:r>
      <w:r w:rsidRPr="00C02BE4">
        <w:rPr>
          <w:rFonts w:ascii="Times New Roman" w:eastAsia="Arial" w:hAnsi="Times New Roman" w:cs="Times New Roman"/>
          <w:color w:val="000000"/>
          <w:sz w:val="24"/>
          <w:szCs w:val="24"/>
        </w:rPr>
        <w:t xml:space="preserve"> </w:t>
      </w:r>
      <w:r w:rsidR="00ED5370" w:rsidRPr="00C02BE4">
        <w:rPr>
          <w:rFonts w:ascii="Times New Roman" w:eastAsia="Arial" w:hAnsi="Times New Roman" w:cs="Times New Roman"/>
          <w:color w:val="000000"/>
          <w:sz w:val="24"/>
          <w:szCs w:val="24"/>
        </w:rPr>
        <w:t>probe</w:t>
      </w:r>
      <w:r w:rsidRPr="00C02BE4">
        <w:rPr>
          <w:rFonts w:ascii="Times New Roman" w:eastAsia="Arial" w:hAnsi="Times New Roman" w:cs="Times New Roman"/>
          <w:color w:val="000000"/>
          <w:sz w:val="24"/>
          <w:szCs w:val="24"/>
        </w:rPr>
        <w:t xml:space="preserve"> cu privire la </w:t>
      </w:r>
      <w:r w:rsidR="00812CAC">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w:t>
      </w:r>
    </w:p>
    <w:p w14:paraId="450242B5" w14:textId="6D35E8E5" w:rsidR="00500FC6" w:rsidRPr="00C02BE4" w:rsidRDefault="00500FC6">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Natura, </w:t>
      </w:r>
      <w:r w:rsidR="00ED5370" w:rsidRPr="00C02BE4">
        <w:rPr>
          <w:rFonts w:ascii="Times New Roman" w:eastAsia="Arial" w:hAnsi="Times New Roman" w:cs="Times New Roman"/>
          <w:color w:val="000000"/>
          <w:sz w:val="24"/>
          <w:szCs w:val="24"/>
        </w:rPr>
        <w:t>plasarea în timp</w:t>
      </w:r>
      <w:r w:rsidRPr="00C02BE4">
        <w:rPr>
          <w:rFonts w:ascii="Times New Roman" w:eastAsia="Arial" w:hAnsi="Times New Roman" w:cs="Times New Roman"/>
          <w:color w:val="000000"/>
          <w:sz w:val="24"/>
          <w:szCs w:val="24"/>
        </w:rPr>
        <w:t xml:space="preserve"> și amploarea procedurilor selectate depind de </w:t>
      </w:r>
      <w:r w:rsidR="00ED5370" w:rsidRPr="00C02BE4">
        <w:rPr>
          <w:rFonts w:ascii="Times New Roman" w:eastAsia="Arial" w:hAnsi="Times New Roman" w:cs="Times New Roman"/>
          <w:color w:val="000000"/>
          <w:sz w:val="24"/>
          <w:szCs w:val="24"/>
        </w:rPr>
        <w:t>raţionamentul</w:t>
      </w:r>
      <w:r w:rsidRPr="00C02BE4">
        <w:rPr>
          <w:rFonts w:ascii="Times New Roman" w:eastAsia="Arial" w:hAnsi="Times New Roman" w:cs="Times New Roman"/>
          <w:color w:val="000000"/>
          <w:sz w:val="24"/>
          <w:szCs w:val="24"/>
        </w:rPr>
        <w:t xml:space="preserve"> profesional, inclusiv identificarea </w:t>
      </w:r>
      <w:r w:rsidR="00ED5370" w:rsidRPr="00C02BE4">
        <w:rPr>
          <w:rFonts w:ascii="Times New Roman" w:eastAsia="Arial" w:hAnsi="Times New Roman" w:cs="Times New Roman"/>
          <w:color w:val="000000"/>
          <w:sz w:val="24"/>
          <w:szCs w:val="24"/>
        </w:rPr>
        <w:t xml:space="preserve">prezentărilor de </w:t>
      </w:r>
      <w:r w:rsidR="00F72F6B" w:rsidRPr="00F72F6B">
        <w:rPr>
          <w:rFonts w:ascii="Times New Roman" w:eastAsia="Arial" w:hAnsi="Times New Roman" w:cs="Times New Roman"/>
          <w:color w:val="000000"/>
          <w:sz w:val="24"/>
          <w:szCs w:val="24"/>
        </w:rPr>
        <w:t>informații</w:t>
      </w:r>
      <w:r w:rsidRPr="00C02BE4">
        <w:rPr>
          <w:rFonts w:ascii="Times New Roman" w:eastAsia="Arial" w:hAnsi="Times New Roman" w:cs="Times New Roman"/>
          <w:color w:val="000000"/>
          <w:sz w:val="24"/>
          <w:szCs w:val="24"/>
        </w:rPr>
        <w:t xml:space="preserve"> în care este probabil să apară denaturări semnificative, </w:t>
      </w:r>
      <w:r w:rsidR="00ED5370" w:rsidRPr="00C02BE4">
        <w:rPr>
          <w:rFonts w:ascii="Times New Roman" w:eastAsia="Arial" w:hAnsi="Times New Roman" w:cs="Times New Roman"/>
          <w:color w:val="000000"/>
          <w:sz w:val="24"/>
          <w:szCs w:val="24"/>
        </w:rPr>
        <w:t xml:space="preserve">cauzate </w:t>
      </w:r>
      <w:r w:rsidR="007932BF" w:rsidRPr="00C02BE4">
        <w:rPr>
          <w:rFonts w:ascii="Times New Roman" w:eastAsia="Arial" w:hAnsi="Times New Roman" w:cs="Times New Roman"/>
          <w:color w:val="000000"/>
          <w:sz w:val="24"/>
          <w:szCs w:val="24"/>
        </w:rPr>
        <w:t xml:space="preserve">fie </w:t>
      </w:r>
      <w:r w:rsidR="00ED5370" w:rsidRPr="00C02BE4">
        <w:rPr>
          <w:rFonts w:ascii="Times New Roman" w:eastAsia="Arial" w:hAnsi="Times New Roman" w:cs="Times New Roman"/>
          <w:color w:val="000000"/>
          <w:sz w:val="24"/>
          <w:szCs w:val="24"/>
        </w:rPr>
        <w:t>de fraudă</w:t>
      </w:r>
      <w:r w:rsidRPr="00C02BE4">
        <w:rPr>
          <w:rFonts w:ascii="Times New Roman" w:eastAsia="Arial" w:hAnsi="Times New Roman" w:cs="Times New Roman"/>
          <w:color w:val="000000"/>
          <w:sz w:val="24"/>
          <w:szCs w:val="24"/>
        </w:rPr>
        <w:t xml:space="preserve">, fie </w:t>
      </w:r>
      <w:r w:rsidR="00ED5370" w:rsidRPr="00C02BE4">
        <w:rPr>
          <w:rFonts w:ascii="Times New Roman" w:eastAsia="Arial" w:hAnsi="Times New Roman" w:cs="Times New Roman"/>
          <w:color w:val="000000"/>
          <w:sz w:val="24"/>
          <w:szCs w:val="24"/>
        </w:rPr>
        <w:t>de</w:t>
      </w:r>
      <w:r w:rsidRPr="00C02BE4">
        <w:rPr>
          <w:rFonts w:ascii="Times New Roman" w:eastAsia="Arial" w:hAnsi="Times New Roman" w:cs="Times New Roman"/>
          <w:color w:val="000000"/>
          <w:sz w:val="24"/>
          <w:szCs w:val="24"/>
        </w:rPr>
        <w:t xml:space="preserve"> ero</w:t>
      </w:r>
      <w:r w:rsidR="00ED5370" w:rsidRPr="00C02BE4">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r</w:t>
      </w:r>
      <w:r w:rsidR="00ED5370" w:rsidRPr="00C02BE4">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 în </w:t>
      </w:r>
      <w:r w:rsidR="00812CAC">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w:t>
      </w:r>
    </w:p>
    <w:p w14:paraId="2B4EE594" w14:textId="2FDE53A8" w:rsidR="00500FC6" w:rsidRPr="00C02BE4" w:rsidRDefault="00500FC6">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În desfășurarea misiunii noastre de asigurare limitată, în ceea ce privește Procesul, noi:</w:t>
      </w:r>
    </w:p>
    <w:p w14:paraId="00000058" w14:textId="5FAD3573" w:rsidR="0026111E" w:rsidRPr="00F51007" w:rsidRDefault="00ED5370">
      <w:pPr>
        <w:numPr>
          <w:ilvl w:val="0"/>
          <w:numId w:val="2"/>
        </w:numPr>
        <w:pBdr>
          <w:top w:val="nil"/>
          <w:left w:val="nil"/>
          <w:bottom w:val="nil"/>
          <w:right w:val="nil"/>
          <w:between w:val="nil"/>
        </w:pBdr>
        <w:tabs>
          <w:tab w:val="left" w:pos="1027"/>
        </w:tabs>
        <w:spacing w:before="109"/>
        <w:ind w:right="1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Am obţinut o înţelegere a Proce</w:t>
      </w:r>
      <w:r w:rsidR="0039446B" w:rsidRPr="00F51007">
        <w:rPr>
          <w:rFonts w:ascii="Times New Roman" w:eastAsia="Arial" w:hAnsi="Times New Roman" w:cs="Times New Roman"/>
          <w:color w:val="000000"/>
          <w:sz w:val="24"/>
          <w:szCs w:val="24"/>
        </w:rPr>
        <w:t>s</w:t>
      </w:r>
      <w:r w:rsidRPr="00F51007">
        <w:rPr>
          <w:rFonts w:ascii="Times New Roman" w:eastAsia="Arial" w:hAnsi="Times New Roman" w:cs="Times New Roman"/>
          <w:color w:val="000000"/>
          <w:sz w:val="24"/>
          <w:szCs w:val="24"/>
        </w:rPr>
        <w:t>ului prin:</w:t>
      </w:r>
    </w:p>
    <w:p w14:paraId="00000059" w14:textId="099D56E2" w:rsidR="0026111E" w:rsidRPr="00C02BE4" w:rsidRDefault="00ED5370">
      <w:pPr>
        <w:numPr>
          <w:ilvl w:val="0"/>
          <w:numId w:val="3"/>
        </w:numPr>
        <w:pBdr>
          <w:top w:val="nil"/>
          <w:left w:val="nil"/>
          <w:bottom w:val="nil"/>
          <w:right w:val="nil"/>
          <w:between w:val="nil"/>
        </w:pBdr>
        <w:tabs>
          <w:tab w:val="left" w:pos="1748"/>
        </w:tabs>
        <w:spacing w:before="125" w:line="235" w:lineRule="auto"/>
        <w:ind w:right="159"/>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efectuarea de intervi</w:t>
      </w:r>
      <w:r w:rsidR="003B734C" w:rsidRPr="00C02BE4">
        <w:rPr>
          <w:rFonts w:ascii="Times New Roman" w:eastAsia="Arial" w:hAnsi="Times New Roman" w:cs="Times New Roman"/>
          <w:color w:val="000000"/>
          <w:sz w:val="24"/>
          <w:szCs w:val="24"/>
        </w:rPr>
        <w:t>evă</w:t>
      </w:r>
      <w:r w:rsidRPr="00C02BE4">
        <w:rPr>
          <w:rFonts w:ascii="Times New Roman" w:eastAsia="Arial" w:hAnsi="Times New Roman" w:cs="Times New Roman"/>
          <w:color w:val="000000"/>
          <w:sz w:val="24"/>
          <w:szCs w:val="24"/>
        </w:rPr>
        <w:t>ri pentru a înțelege sursele informațiilor utilizate de conducere (de exemplu, acorduri cu părțil</w:t>
      </w:r>
      <w:r w:rsidR="003B734C" w:rsidRPr="00C02BE4">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 interesate, planuri de afaceri și documente privind strategia); şi</w:t>
      </w:r>
    </w:p>
    <w:p w14:paraId="0000005A" w14:textId="4EC10C15" w:rsidR="0026111E" w:rsidRPr="00F51007" w:rsidRDefault="00ED5370">
      <w:pPr>
        <w:numPr>
          <w:ilvl w:val="0"/>
          <w:numId w:val="3"/>
        </w:numPr>
        <w:pBdr>
          <w:top w:val="nil"/>
          <w:left w:val="nil"/>
          <w:bottom w:val="nil"/>
          <w:right w:val="nil"/>
          <w:between w:val="nil"/>
        </w:pBdr>
        <w:tabs>
          <w:tab w:val="left" w:pos="1747"/>
        </w:tabs>
        <w:spacing w:before="121"/>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inspectarea/examinarea documentației interne a companiei referitoare la </w:t>
      </w:r>
      <w:r w:rsidR="00A201C7" w:rsidRPr="00F51007">
        <w:rPr>
          <w:rFonts w:ascii="Times New Roman" w:eastAsia="Arial" w:hAnsi="Times New Roman" w:cs="Times New Roman"/>
          <w:color w:val="000000"/>
          <w:sz w:val="24"/>
          <w:szCs w:val="24"/>
        </w:rPr>
        <w:t>P</w:t>
      </w:r>
      <w:r w:rsidRPr="00F51007">
        <w:rPr>
          <w:rFonts w:ascii="Times New Roman" w:eastAsia="Arial" w:hAnsi="Times New Roman" w:cs="Times New Roman"/>
          <w:color w:val="000000"/>
          <w:sz w:val="24"/>
          <w:szCs w:val="24"/>
        </w:rPr>
        <w:t>rocesul său; și</w:t>
      </w:r>
    </w:p>
    <w:p w14:paraId="0000005B" w14:textId="37012B2F" w:rsidR="0026111E" w:rsidRPr="00F51007" w:rsidRDefault="00ED5370">
      <w:pPr>
        <w:numPr>
          <w:ilvl w:val="0"/>
          <w:numId w:val="2"/>
        </w:numPr>
        <w:pBdr>
          <w:top w:val="nil"/>
          <w:left w:val="nil"/>
          <w:bottom w:val="nil"/>
          <w:right w:val="nil"/>
          <w:between w:val="nil"/>
        </w:pBdr>
        <w:tabs>
          <w:tab w:val="left" w:pos="1028"/>
        </w:tabs>
        <w:spacing w:before="109"/>
        <w:ind w:right="1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Am evaluat dacă probele obținute ca urmare a procedurilor noastre privind Procesul Entităţii </w:t>
      </w:r>
      <w:r w:rsidR="00A201C7" w:rsidRPr="00F51007">
        <w:rPr>
          <w:rFonts w:ascii="Times New Roman" w:eastAsia="Arial" w:hAnsi="Times New Roman" w:cs="Times New Roman"/>
          <w:color w:val="000000"/>
          <w:sz w:val="24"/>
          <w:szCs w:val="24"/>
        </w:rPr>
        <w:t xml:space="preserve">sunt </w:t>
      </w:r>
      <w:r w:rsidRPr="00F51007">
        <w:rPr>
          <w:rFonts w:ascii="Times New Roman" w:eastAsia="Arial" w:hAnsi="Times New Roman" w:cs="Times New Roman"/>
          <w:color w:val="000000"/>
          <w:sz w:val="24"/>
          <w:szCs w:val="24"/>
        </w:rPr>
        <w:t>cons</w:t>
      </w:r>
      <w:r w:rsidR="00A201C7" w:rsidRPr="00F51007">
        <w:rPr>
          <w:rFonts w:ascii="Times New Roman" w:eastAsia="Arial" w:hAnsi="Times New Roman" w:cs="Times New Roman"/>
          <w:color w:val="000000"/>
          <w:sz w:val="24"/>
          <w:szCs w:val="24"/>
        </w:rPr>
        <w:t>ecv</w:t>
      </w:r>
      <w:r w:rsidRPr="00F51007">
        <w:rPr>
          <w:rFonts w:ascii="Times New Roman" w:eastAsia="Arial" w:hAnsi="Times New Roman" w:cs="Times New Roman"/>
          <w:color w:val="000000"/>
          <w:sz w:val="24"/>
          <w:szCs w:val="24"/>
        </w:rPr>
        <w:t xml:space="preserve">ente cu descrierea </w:t>
      </w:r>
      <w:r w:rsidR="00A201C7" w:rsidRPr="00F51007">
        <w:rPr>
          <w:rFonts w:ascii="Times New Roman" w:eastAsia="Arial" w:hAnsi="Times New Roman" w:cs="Times New Roman"/>
          <w:color w:val="000000"/>
          <w:sz w:val="24"/>
          <w:szCs w:val="24"/>
        </w:rPr>
        <w:t>P</w:t>
      </w:r>
      <w:r w:rsidRPr="00F51007">
        <w:rPr>
          <w:rFonts w:ascii="Times New Roman" w:eastAsia="Arial" w:hAnsi="Times New Roman" w:cs="Times New Roman"/>
          <w:color w:val="000000"/>
          <w:sz w:val="24"/>
          <w:szCs w:val="24"/>
        </w:rPr>
        <w:t>rocesului prezentată în nota [X].</w:t>
      </w:r>
    </w:p>
    <w:p w14:paraId="430FEB0F" w14:textId="4839AB76" w:rsidR="00ED5370" w:rsidRPr="00C02BE4" w:rsidRDefault="00ED5370" w:rsidP="00ED5370">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În desfășurarea misiunii noastre de asigurare limitată, în ceea ce privește </w:t>
      </w:r>
      <w:r w:rsidR="00812CAC">
        <w:rPr>
          <w:rFonts w:ascii="Times New Roman" w:eastAsia="Arial" w:hAnsi="Times New Roman" w:cs="Times New Roman"/>
          <w:color w:val="000000"/>
          <w:sz w:val="24"/>
          <w:szCs w:val="24"/>
        </w:rPr>
        <w:t>Raportarea privind</w:t>
      </w:r>
      <w:r w:rsidRPr="00C02BE4">
        <w:rPr>
          <w:rFonts w:ascii="Times New Roman" w:eastAsia="Arial" w:hAnsi="Times New Roman" w:cs="Times New Roman"/>
          <w:color w:val="000000"/>
          <w:sz w:val="24"/>
          <w:szCs w:val="24"/>
        </w:rPr>
        <w:t xml:space="preserve"> </w:t>
      </w:r>
      <w:r w:rsidR="00856CCF">
        <w:rPr>
          <w:rFonts w:ascii="Times New Roman" w:eastAsia="Arial" w:hAnsi="Times New Roman" w:cs="Times New Roman"/>
          <w:color w:val="000000"/>
          <w:sz w:val="24"/>
          <w:szCs w:val="24"/>
        </w:rPr>
        <w:t>d</w:t>
      </w:r>
      <w:r w:rsidR="00F51007">
        <w:rPr>
          <w:rFonts w:ascii="Times New Roman" w:eastAsia="Arial" w:hAnsi="Times New Roman" w:cs="Times New Roman"/>
          <w:color w:val="000000"/>
          <w:sz w:val="24"/>
          <w:szCs w:val="24"/>
        </w:rPr>
        <w:t>urabilitate</w:t>
      </w:r>
      <w:r w:rsidR="00812CAC">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 noi:</w:t>
      </w:r>
    </w:p>
    <w:p w14:paraId="0106E0FE" w14:textId="4C51F1A2" w:rsidR="00ED5370" w:rsidRPr="00C02BE4" w:rsidRDefault="00ED5370">
      <w:pPr>
        <w:numPr>
          <w:ilvl w:val="0"/>
          <w:numId w:val="2"/>
        </w:numPr>
        <w:pBdr>
          <w:top w:val="nil"/>
          <w:left w:val="nil"/>
          <w:bottom w:val="nil"/>
          <w:right w:val="nil"/>
          <w:between w:val="nil"/>
        </w:pBdr>
        <w:tabs>
          <w:tab w:val="left" w:pos="1028"/>
        </w:tabs>
        <w:spacing w:before="120"/>
        <w:ind w:right="161"/>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Am obținut o înțelegere a proceselor de raportare ale </w:t>
      </w:r>
      <w:r w:rsidR="00812CAC" w:rsidRPr="00C02BE4">
        <w:rPr>
          <w:rFonts w:ascii="Times New Roman" w:eastAsia="Arial" w:hAnsi="Times New Roman" w:cs="Times New Roman"/>
          <w:color w:val="000000"/>
          <w:sz w:val="24"/>
          <w:szCs w:val="24"/>
        </w:rPr>
        <w:t>Entității</w:t>
      </w:r>
      <w:r w:rsidR="008B6F5A" w:rsidRPr="00C02BE4">
        <w:rPr>
          <w:rFonts w:ascii="Times New Roman" w:eastAsia="Arial" w:hAnsi="Times New Roman" w:cs="Times New Roman"/>
          <w:color w:val="000000"/>
          <w:sz w:val="24"/>
          <w:szCs w:val="24"/>
        </w:rPr>
        <w:t>,</w:t>
      </w:r>
      <w:r w:rsidR="00B337ED"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 xml:space="preserve">relevante pentru </w:t>
      </w:r>
      <w:r w:rsidR="00B337ED" w:rsidRPr="00C02BE4">
        <w:rPr>
          <w:rFonts w:ascii="Times New Roman" w:eastAsia="Arial" w:hAnsi="Times New Roman" w:cs="Times New Roman"/>
          <w:color w:val="000000"/>
          <w:sz w:val="24"/>
          <w:szCs w:val="24"/>
        </w:rPr>
        <w:t>întocmirea</w:t>
      </w:r>
      <w:r w:rsidRPr="00C02BE4">
        <w:rPr>
          <w:rFonts w:ascii="Times New Roman" w:eastAsia="Arial" w:hAnsi="Times New Roman" w:cs="Times New Roman"/>
          <w:color w:val="000000"/>
          <w:sz w:val="24"/>
          <w:szCs w:val="24"/>
        </w:rPr>
        <w:t xml:space="preserve"> </w:t>
      </w:r>
      <w:r w:rsidR="00812CAC">
        <w:rPr>
          <w:rFonts w:ascii="Times New Roman" w:eastAsia="Arial" w:hAnsi="Times New Roman" w:cs="Times New Roman"/>
          <w:color w:val="000000"/>
          <w:sz w:val="24"/>
          <w:szCs w:val="24"/>
        </w:rPr>
        <w:t>Raportării sale de durabilitate</w:t>
      </w:r>
      <w:r w:rsidRPr="00C02BE4">
        <w:rPr>
          <w:rFonts w:ascii="Times New Roman" w:eastAsia="Arial" w:hAnsi="Times New Roman" w:cs="Times New Roman"/>
          <w:color w:val="000000"/>
          <w:sz w:val="24"/>
          <w:szCs w:val="24"/>
        </w:rPr>
        <w:t>;</w:t>
      </w:r>
    </w:p>
    <w:p w14:paraId="46522E19" w14:textId="55C68550" w:rsidR="00B337ED" w:rsidRPr="00933A66" w:rsidRDefault="00B337ED">
      <w:pPr>
        <w:numPr>
          <w:ilvl w:val="0"/>
          <w:numId w:val="2"/>
        </w:numPr>
        <w:pBdr>
          <w:top w:val="nil"/>
          <w:left w:val="nil"/>
          <w:bottom w:val="nil"/>
          <w:right w:val="nil"/>
          <w:between w:val="nil"/>
        </w:pBdr>
        <w:tabs>
          <w:tab w:val="left" w:pos="1028"/>
        </w:tabs>
        <w:spacing w:before="120"/>
        <w:ind w:right="161"/>
        <w:jc w:val="both"/>
        <w:rPr>
          <w:rFonts w:ascii="Times New Roman" w:eastAsia="Arial" w:hAnsi="Times New Roman" w:cs="Times New Roman"/>
          <w:color w:val="000000"/>
          <w:sz w:val="24"/>
          <w:szCs w:val="24"/>
        </w:rPr>
      </w:pPr>
      <w:r w:rsidRPr="00933A66">
        <w:rPr>
          <w:rFonts w:ascii="Times New Roman" w:eastAsia="Arial" w:hAnsi="Times New Roman" w:cs="Times New Roman"/>
          <w:color w:val="000000"/>
          <w:sz w:val="24"/>
          <w:szCs w:val="24"/>
        </w:rPr>
        <w:t xml:space="preserve">Am evaluat dacă informațiile semnificative </w:t>
      </w:r>
      <w:r w:rsidR="00812CAC" w:rsidRPr="00933A66">
        <w:rPr>
          <w:rFonts w:ascii="Times New Roman" w:eastAsia="Arial" w:hAnsi="Times New Roman" w:cs="Times New Roman"/>
          <w:color w:val="000000"/>
          <w:sz w:val="24"/>
          <w:szCs w:val="24"/>
        </w:rPr>
        <w:t>obținute</w:t>
      </w:r>
      <w:r w:rsidR="00D03099" w:rsidRPr="00933A66">
        <w:rPr>
          <w:rFonts w:ascii="Times New Roman" w:eastAsia="Arial" w:hAnsi="Times New Roman" w:cs="Times New Roman"/>
          <w:color w:val="000000"/>
          <w:sz w:val="24"/>
          <w:szCs w:val="24"/>
        </w:rPr>
        <w:t xml:space="preserve"> </w:t>
      </w:r>
      <w:r w:rsidRPr="00933A66">
        <w:rPr>
          <w:rFonts w:ascii="Times New Roman" w:eastAsia="Arial" w:hAnsi="Times New Roman" w:cs="Times New Roman"/>
          <w:color w:val="000000"/>
          <w:sz w:val="24"/>
          <w:szCs w:val="24"/>
        </w:rPr>
        <w:t xml:space="preserve">prin Procesul de identificare a informațiilor </w:t>
      </w:r>
      <w:r w:rsidR="00812CAC" w:rsidRPr="00933A66">
        <w:rPr>
          <w:rFonts w:ascii="Times New Roman" w:eastAsia="Arial" w:hAnsi="Times New Roman" w:cs="Times New Roman"/>
          <w:b/>
          <w:bCs/>
          <w:sz w:val="24"/>
          <w:szCs w:val="24"/>
        </w:rPr>
        <w:t>necesare de prezentat</w:t>
      </w:r>
      <w:r w:rsidRPr="00933A66">
        <w:rPr>
          <w:rFonts w:ascii="Times New Roman" w:eastAsia="Arial" w:hAnsi="Times New Roman" w:cs="Times New Roman"/>
          <w:sz w:val="24"/>
          <w:szCs w:val="24"/>
        </w:rPr>
        <w:t xml:space="preserve"> </w:t>
      </w:r>
      <w:r w:rsidRPr="00933A66">
        <w:rPr>
          <w:rFonts w:ascii="Times New Roman" w:eastAsia="Arial" w:hAnsi="Times New Roman" w:cs="Times New Roman"/>
          <w:color w:val="000000"/>
          <w:sz w:val="24"/>
          <w:szCs w:val="24"/>
        </w:rPr>
        <w:t xml:space="preserve">în </w:t>
      </w:r>
      <w:r w:rsidR="00812CAC" w:rsidRPr="00933A66">
        <w:rPr>
          <w:rFonts w:ascii="Times New Roman" w:eastAsia="Arial" w:hAnsi="Times New Roman" w:cs="Times New Roman"/>
          <w:color w:val="000000"/>
          <w:sz w:val="24"/>
          <w:szCs w:val="24"/>
        </w:rPr>
        <w:t>Raportarea privind durabilitatea</w:t>
      </w:r>
      <w:r w:rsidR="00F51007" w:rsidRPr="00933A66">
        <w:rPr>
          <w:rFonts w:ascii="Times New Roman" w:eastAsia="Arial" w:hAnsi="Times New Roman" w:cs="Times New Roman"/>
          <w:color w:val="000000"/>
          <w:sz w:val="24"/>
          <w:szCs w:val="24"/>
        </w:rPr>
        <w:t xml:space="preserve"> </w:t>
      </w:r>
      <w:r w:rsidRPr="00933A66">
        <w:rPr>
          <w:rFonts w:ascii="Times New Roman" w:eastAsia="Arial" w:hAnsi="Times New Roman" w:cs="Times New Roman"/>
          <w:color w:val="000000"/>
          <w:sz w:val="24"/>
          <w:szCs w:val="24"/>
        </w:rPr>
        <w:t xml:space="preserve">sunt incluse în </w:t>
      </w:r>
      <w:r w:rsidR="00812CAC" w:rsidRPr="00933A66">
        <w:rPr>
          <w:rFonts w:ascii="Times New Roman" w:eastAsia="Arial" w:hAnsi="Times New Roman" w:cs="Times New Roman"/>
          <w:color w:val="000000"/>
          <w:sz w:val="24"/>
          <w:szCs w:val="24"/>
        </w:rPr>
        <w:t>Raportarea privind durabilitatea</w:t>
      </w:r>
      <w:r w:rsidRPr="00933A66">
        <w:rPr>
          <w:rFonts w:ascii="Times New Roman" w:eastAsia="Arial" w:hAnsi="Times New Roman" w:cs="Times New Roman"/>
          <w:color w:val="000000"/>
          <w:sz w:val="24"/>
          <w:szCs w:val="24"/>
        </w:rPr>
        <w:t>;</w:t>
      </w:r>
    </w:p>
    <w:p w14:paraId="0000005E" w14:textId="43531807" w:rsidR="0026111E" w:rsidRPr="00C02BE4" w:rsidRDefault="00B337ED">
      <w:pPr>
        <w:numPr>
          <w:ilvl w:val="0"/>
          <w:numId w:val="2"/>
        </w:numPr>
        <w:pBdr>
          <w:top w:val="nil"/>
          <w:left w:val="nil"/>
          <w:bottom w:val="nil"/>
          <w:right w:val="nil"/>
          <w:between w:val="nil"/>
        </w:pBdr>
        <w:tabs>
          <w:tab w:val="left" w:pos="1028"/>
        </w:tabs>
        <w:spacing w:before="120"/>
        <w:ind w:right="161"/>
        <w:jc w:val="both"/>
        <w:rPr>
          <w:rFonts w:ascii="Times New Roman" w:eastAsia="Arial" w:hAnsi="Times New Roman" w:cs="Times New Roman"/>
          <w:color w:val="000000"/>
          <w:sz w:val="24"/>
          <w:szCs w:val="24"/>
        </w:rPr>
      </w:pPr>
      <w:r w:rsidRPr="00933A66">
        <w:rPr>
          <w:rFonts w:ascii="Times New Roman" w:eastAsia="Arial" w:hAnsi="Times New Roman" w:cs="Times New Roman"/>
          <w:color w:val="000000"/>
          <w:sz w:val="24"/>
          <w:szCs w:val="24"/>
        </w:rPr>
        <w:t xml:space="preserve">Am evaluat dacă structura și modul de prezentare a </w:t>
      </w:r>
      <w:r w:rsidR="00812CAC" w:rsidRPr="00933A66">
        <w:rPr>
          <w:rFonts w:ascii="Times New Roman" w:eastAsia="Arial" w:hAnsi="Times New Roman" w:cs="Times New Roman"/>
          <w:color w:val="000000"/>
          <w:sz w:val="24"/>
          <w:szCs w:val="24"/>
        </w:rPr>
        <w:t>Raportării</w:t>
      </w:r>
      <w:r w:rsidR="00812CAC">
        <w:rPr>
          <w:rFonts w:ascii="Times New Roman" w:eastAsia="Arial" w:hAnsi="Times New Roman" w:cs="Times New Roman"/>
          <w:color w:val="000000"/>
          <w:sz w:val="24"/>
          <w:szCs w:val="24"/>
        </w:rPr>
        <w:t xml:space="preserve"> privind durabilitatea</w:t>
      </w:r>
      <w:r w:rsidR="00F51007">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 xml:space="preserve">sunt conforme cu Standardele </w:t>
      </w:r>
      <w:r w:rsidR="00933A66">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uropene </w:t>
      </w:r>
      <w:r w:rsidR="00752BBD" w:rsidRPr="00C02BE4">
        <w:rPr>
          <w:rFonts w:ascii="Times New Roman" w:eastAsia="Arial" w:hAnsi="Times New Roman" w:cs="Times New Roman"/>
          <w:color w:val="000000"/>
          <w:sz w:val="24"/>
          <w:szCs w:val="24"/>
        </w:rPr>
        <w:t xml:space="preserve">de </w:t>
      </w:r>
      <w:r w:rsidR="00933A66">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aportare privind </w:t>
      </w:r>
      <w:r w:rsidR="00933A66">
        <w:rPr>
          <w:rFonts w:ascii="Times New Roman" w:eastAsia="Arial" w:hAnsi="Times New Roman" w:cs="Times New Roman"/>
          <w:color w:val="000000"/>
          <w:sz w:val="24"/>
          <w:szCs w:val="24"/>
        </w:rPr>
        <w:t>D</w:t>
      </w:r>
      <w:r w:rsidR="00812CAC">
        <w:rPr>
          <w:rFonts w:ascii="Times New Roman" w:eastAsia="Arial" w:hAnsi="Times New Roman" w:cs="Times New Roman"/>
          <w:color w:val="000000"/>
          <w:sz w:val="24"/>
          <w:szCs w:val="24"/>
        </w:rPr>
        <w:t>urabilitatea (ESRS)</w:t>
      </w:r>
      <w:r w:rsidRPr="00C02BE4">
        <w:rPr>
          <w:rFonts w:ascii="Times New Roman" w:eastAsia="Arial" w:hAnsi="Times New Roman" w:cs="Times New Roman"/>
          <w:color w:val="000000"/>
          <w:sz w:val="24"/>
          <w:szCs w:val="24"/>
        </w:rPr>
        <w:t>;</w:t>
      </w:r>
    </w:p>
    <w:p w14:paraId="1B22CAAC" w14:textId="38AF1AEE" w:rsidR="00B337ED" w:rsidRPr="00C02BE4" w:rsidRDefault="00B337ED">
      <w:pPr>
        <w:numPr>
          <w:ilvl w:val="0"/>
          <w:numId w:val="2"/>
        </w:numPr>
        <w:pBdr>
          <w:top w:val="nil"/>
          <w:left w:val="nil"/>
          <w:bottom w:val="nil"/>
          <w:right w:val="nil"/>
          <w:between w:val="nil"/>
        </w:pBdr>
        <w:tabs>
          <w:tab w:val="left" w:pos="1023"/>
        </w:tabs>
        <w:spacing w:before="117"/>
        <w:ind w:right="169"/>
        <w:jc w:val="both"/>
        <w:rPr>
          <w:rFonts w:ascii="Times New Roman" w:eastAsia="Arial" w:hAnsi="Times New Roman" w:cs="Times New Roman"/>
          <w:i/>
          <w:color w:val="FF0000"/>
          <w:sz w:val="24"/>
          <w:szCs w:val="24"/>
        </w:rPr>
      </w:pPr>
      <w:r w:rsidRPr="00C02BE4">
        <w:rPr>
          <w:rFonts w:ascii="Times New Roman" w:hAnsi="Times New Roman" w:cs="Times New Roman"/>
          <w:sz w:val="24"/>
          <w:szCs w:val="24"/>
        </w:rPr>
        <w:lastRenderedPageBreak/>
        <w:t xml:space="preserve"> </w:t>
      </w:r>
      <w:r w:rsidRPr="00C02BE4">
        <w:rPr>
          <w:rFonts w:ascii="Times New Roman" w:eastAsia="Arial" w:hAnsi="Times New Roman" w:cs="Times New Roman"/>
          <w:i/>
          <w:color w:val="FF0000"/>
          <w:sz w:val="24"/>
          <w:szCs w:val="24"/>
        </w:rPr>
        <w:t xml:space="preserve">[Dacă este cazul - Am efectuat [intervievări ale personalului relevant și] proceduri analitice asupra prezentărilor de informaţii selectate din </w:t>
      </w:r>
      <w:r w:rsidR="00812CAC">
        <w:rPr>
          <w:rFonts w:ascii="Times New Roman" w:eastAsia="Arial" w:hAnsi="Times New Roman" w:cs="Times New Roman"/>
          <w:i/>
          <w:color w:val="FF0000"/>
          <w:sz w:val="24"/>
          <w:szCs w:val="24"/>
        </w:rPr>
        <w:t>Raportarea privind durabilitatea</w:t>
      </w:r>
      <w:r w:rsidRPr="00C02BE4">
        <w:rPr>
          <w:rFonts w:ascii="Times New Roman" w:eastAsia="Arial" w:hAnsi="Times New Roman" w:cs="Times New Roman"/>
          <w:i/>
          <w:color w:val="FF0000"/>
          <w:sz w:val="24"/>
          <w:szCs w:val="24"/>
        </w:rPr>
        <w:t>];</w:t>
      </w:r>
    </w:p>
    <w:p w14:paraId="602574A7" w14:textId="2B76C7A2" w:rsidR="00B337ED" w:rsidRPr="00C02BE4" w:rsidRDefault="00B337ED">
      <w:pPr>
        <w:numPr>
          <w:ilvl w:val="0"/>
          <w:numId w:val="2"/>
        </w:numPr>
        <w:pBdr>
          <w:top w:val="nil"/>
          <w:left w:val="nil"/>
          <w:bottom w:val="nil"/>
          <w:right w:val="nil"/>
          <w:between w:val="nil"/>
        </w:pBdr>
        <w:tabs>
          <w:tab w:val="left" w:pos="1023"/>
        </w:tabs>
        <w:spacing w:before="117"/>
        <w:ind w:right="169"/>
        <w:jc w:val="both"/>
        <w:rPr>
          <w:rFonts w:ascii="Times New Roman" w:eastAsia="Arial" w:hAnsi="Times New Roman" w:cs="Times New Roman"/>
          <w:i/>
          <w:color w:val="FF0000"/>
          <w:sz w:val="24"/>
          <w:szCs w:val="24"/>
        </w:rPr>
      </w:pPr>
      <w:r w:rsidRPr="00C02BE4">
        <w:rPr>
          <w:rFonts w:ascii="Times New Roman" w:eastAsia="Arial" w:hAnsi="Times New Roman" w:cs="Times New Roman"/>
          <w:i/>
          <w:color w:val="FF0000"/>
          <w:sz w:val="24"/>
          <w:szCs w:val="24"/>
        </w:rPr>
        <w:t xml:space="preserve">[Dacă este cazul - Am efectuat proceduri de fond pe baza unui eșantion de prezentări de </w:t>
      </w:r>
      <w:r w:rsidR="00812CAC" w:rsidRPr="00C02BE4">
        <w:rPr>
          <w:rFonts w:ascii="Times New Roman" w:eastAsia="Arial" w:hAnsi="Times New Roman" w:cs="Times New Roman"/>
          <w:i/>
          <w:color w:val="FF0000"/>
          <w:sz w:val="24"/>
          <w:szCs w:val="24"/>
        </w:rPr>
        <w:t>informații</w:t>
      </w:r>
      <w:r w:rsidRPr="00C02BE4">
        <w:rPr>
          <w:rFonts w:ascii="Times New Roman" w:eastAsia="Arial" w:hAnsi="Times New Roman" w:cs="Times New Roman"/>
          <w:i/>
          <w:color w:val="FF0000"/>
          <w:sz w:val="24"/>
          <w:szCs w:val="24"/>
        </w:rPr>
        <w:t xml:space="preserve"> selectate din </w:t>
      </w:r>
      <w:r w:rsidR="00812CAC">
        <w:rPr>
          <w:rFonts w:ascii="Times New Roman" w:eastAsia="Arial" w:hAnsi="Times New Roman" w:cs="Times New Roman"/>
          <w:i/>
          <w:color w:val="FF0000"/>
          <w:sz w:val="24"/>
          <w:szCs w:val="24"/>
        </w:rPr>
        <w:t>Raportarea privind durabilitatea</w:t>
      </w:r>
      <w:r w:rsidRPr="00C02BE4">
        <w:rPr>
          <w:rFonts w:ascii="Times New Roman" w:eastAsia="Arial" w:hAnsi="Times New Roman" w:cs="Times New Roman"/>
          <w:i/>
          <w:color w:val="FF0000"/>
          <w:sz w:val="24"/>
          <w:szCs w:val="24"/>
        </w:rPr>
        <w:t>];</w:t>
      </w:r>
    </w:p>
    <w:p w14:paraId="4852F97C" w14:textId="77777777" w:rsidR="0079663E" w:rsidRPr="00C02BE4" w:rsidRDefault="00B337ED">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Am obținut probe privind metodele de realizare a estimărilor semnificative și a informațiilor pro</w:t>
      </w:r>
      <w:r w:rsidR="0079663E" w:rsidRPr="00C02BE4">
        <w:rPr>
          <w:rFonts w:ascii="Times New Roman" w:eastAsia="Arial" w:hAnsi="Times New Roman" w:cs="Times New Roman"/>
          <w:color w:val="000000"/>
          <w:sz w:val="24"/>
          <w:szCs w:val="24"/>
        </w:rPr>
        <w:t>gnozate</w:t>
      </w:r>
      <w:r w:rsidRPr="00C02BE4">
        <w:rPr>
          <w:rFonts w:ascii="Times New Roman" w:eastAsia="Arial" w:hAnsi="Times New Roman" w:cs="Times New Roman"/>
          <w:color w:val="000000"/>
          <w:sz w:val="24"/>
          <w:szCs w:val="24"/>
        </w:rPr>
        <w:t xml:space="preserve"> și despre modul în care aceste metode au fost aplicate;</w:t>
      </w:r>
    </w:p>
    <w:p w14:paraId="1979B48A" w14:textId="44A2EFC3" w:rsidR="0079663E" w:rsidRPr="00C02BE4" w:rsidRDefault="0079663E">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Am obținut o înțelegere a procesului de identificare a activităților economice eligibile pentru taxonomie și aliniate cu taxonomia și a prezentărilor de </w:t>
      </w:r>
      <w:r w:rsidR="00812CAC" w:rsidRPr="00C02BE4">
        <w:rPr>
          <w:rFonts w:ascii="Times New Roman" w:eastAsia="Arial" w:hAnsi="Times New Roman" w:cs="Times New Roman"/>
          <w:color w:val="000000"/>
          <w:sz w:val="24"/>
          <w:szCs w:val="24"/>
        </w:rPr>
        <w:t>informații</w:t>
      </w:r>
      <w:r w:rsidRPr="00C02BE4">
        <w:rPr>
          <w:rFonts w:ascii="Times New Roman" w:eastAsia="Arial" w:hAnsi="Times New Roman" w:cs="Times New Roman"/>
          <w:color w:val="000000"/>
          <w:sz w:val="24"/>
          <w:szCs w:val="24"/>
        </w:rPr>
        <w:t xml:space="preserve"> </w:t>
      </w:r>
      <w:r w:rsidR="00BE21B8" w:rsidRPr="00C02BE4">
        <w:rPr>
          <w:rFonts w:ascii="Times New Roman" w:eastAsia="Arial" w:hAnsi="Times New Roman" w:cs="Times New Roman"/>
          <w:color w:val="000000"/>
          <w:sz w:val="24"/>
          <w:szCs w:val="24"/>
        </w:rPr>
        <w:t xml:space="preserve">corespunzătoare </w:t>
      </w:r>
      <w:r w:rsidRPr="00C02BE4">
        <w:rPr>
          <w:rFonts w:ascii="Times New Roman" w:eastAsia="Arial" w:hAnsi="Times New Roman" w:cs="Times New Roman"/>
          <w:color w:val="000000"/>
          <w:sz w:val="24"/>
          <w:szCs w:val="24"/>
        </w:rPr>
        <w:t xml:space="preserve">din </w:t>
      </w:r>
      <w:r w:rsidR="00812CAC">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w:t>
      </w:r>
    </w:p>
    <w:p w14:paraId="00000065" w14:textId="04919489" w:rsidR="0026111E" w:rsidRPr="00F51007" w:rsidRDefault="0079663E">
      <w:pPr>
        <w:numPr>
          <w:ilvl w:val="0"/>
          <w:numId w:val="2"/>
        </w:numPr>
        <w:pBdr>
          <w:top w:val="nil"/>
          <w:left w:val="nil"/>
          <w:bottom w:val="nil"/>
          <w:right w:val="nil"/>
          <w:between w:val="nil"/>
        </w:pBdr>
        <w:tabs>
          <w:tab w:val="left" w:pos="1023"/>
        </w:tabs>
        <w:spacing w:before="122"/>
        <w:ind w:right="158"/>
        <w:jc w:val="both"/>
        <w:rPr>
          <w:rFonts w:ascii="Times New Roman" w:hAnsi="Times New Roman" w:cs="Times New Roman"/>
          <w:i/>
          <w:color w:val="FF0000"/>
          <w:sz w:val="24"/>
          <w:szCs w:val="24"/>
          <w:highlight w:val="lightGray"/>
        </w:rPr>
      </w:pPr>
      <w:r w:rsidRPr="00C02BE4">
        <w:rPr>
          <w:rFonts w:ascii="Times New Roman" w:hAnsi="Times New Roman" w:cs="Times New Roman"/>
          <w:i/>
          <w:color w:val="FF0000"/>
          <w:sz w:val="24"/>
          <w:szCs w:val="24"/>
          <w:highlight w:val="lightGray"/>
        </w:rPr>
        <w:t xml:space="preserve"> </w:t>
      </w:r>
      <w:r w:rsidR="008B14D1" w:rsidRPr="00F51007">
        <w:rPr>
          <w:rFonts w:ascii="Times New Roman" w:hAnsi="Times New Roman" w:cs="Times New Roman"/>
          <w:i/>
          <w:color w:val="FF0000"/>
          <w:sz w:val="24"/>
          <w:szCs w:val="24"/>
          <w:highlight w:val="lightGray"/>
        </w:rPr>
        <w:t>[</w:t>
      </w:r>
      <w:r w:rsidR="00812CAC" w:rsidRPr="00F51007">
        <w:rPr>
          <w:rFonts w:ascii="Times New Roman" w:hAnsi="Times New Roman" w:cs="Times New Roman"/>
          <w:i/>
          <w:color w:val="FF0000"/>
          <w:sz w:val="24"/>
          <w:szCs w:val="24"/>
          <w:highlight w:val="lightGray"/>
        </w:rPr>
        <w:t>Inserați</w:t>
      </w:r>
      <w:r w:rsidRPr="00F51007">
        <w:rPr>
          <w:rFonts w:ascii="Times New Roman" w:hAnsi="Times New Roman" w:cs="Times New Roman"/>
          <w:i/>
          <w:color w:val="FF0000"/>
          <w:sz w:val="24"/>
          <w:szCs w:val="24"/>
          <w:highlight w:val="lightGray"/>
        </w:rPr>
        <w:t xml:space="preserve"> alte proceduri efectuate în legătură cu prezentările de </w:t>
      </w:r>
      <w:r w:rsidR="00812CAC" w:rsidRPr="00F51007">
        <w:rPr>
          <w:rFonts w:ascii="Times New Roman" w:hAnsi="Times New Roman" w:cs="Times New Roman"/>
          <w:i/>
          <w:color w:val="FF0000"/>
          <w:sz w:val="24"/>
          <w:szCs w:val="24"/>
          <w:highlight w:val="lightGray"/>
        </w:rPr>
        <w:t>informații</w:t>
      </w:r>
      <w:r w:rsidRPr="00F51007">
        <w:rPr>
          <w:rFonts w:ascii="Times New Roman" w:hAnsi="Times New Roman" w:cs="Times New Roman"/>
          <w:i/>
          <w:color w:val="FF0000"/>
          <w:sz w:val="24"/>
          <w:szCs w:val="24"/>
          <w:highlight w:val="lightGray"/>
        </w:rPr>
        <w:t xml:space="preserve"> privind taxonomia UE];</w:t>
      </w:r>
    </w:p>
    <w:p w14:paraId="00000066" w14:textId="0B2E0259" w:rsidR="0026111E" w:rsidRPr="00F51007" w:rsidRDefault="008B14D1">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FF0000"/>
          <w:sz w:val="24"/>
          <w:szCs w:val="24"/>
        </w:rPr>
      </w:pPr>
      <w:r w:rsidRPr="00F51007">
        <w:rPr>
          <w:rFonts w:ascii="Times New Roman" w:hAnsi="Times New Roman" w:cs="Times New Roman"/>
          <w:i/>
          <w:color w:val="FF0000"/>
          <w:sz w:val="24"/>
          <w:szCs w:val="24"/>
        </w:rPr>
        <w:t>[</w:t>
      </w:r>
      <w:r w:rsidR="00812CAC" w:rsidRPr="00F51007">
        <w:rPr>
          <w:rFonts w:ascii="Times New Roman" w:hAnsi="Times New Roman" w:cs="Times New Roman"/>
          <w:i/>
          <w:color w:val="FF0000"/>
          <w:sz w:val="24"/>
          <w:szCs w:val="24"/>
          <w:highlight w:val="lightGray"/>
        </w:rPr>
        <w:t>Inserați</w:t>
      </w:r>
      <w:r w:rsidRPr="00F51007">
        <w:rPr>
          <w:rFonts w:ascii="Times New Roman" w:hAnsi="Times New Roman" w:cs="Times New Roman"/>
          <w:i/>
          <w:color w:val="FF0000"/>
          <w:sz w:val="24"/>
          <w:szCs w:val="24"/>
          <w:highlight w:val="lightGray"/>
        </w:rPr>
        <w:t xml:space="preserve"> </w:t>
      </w:r>
      <w:r w:rsidR="0079663E" w:rsidRPr="00F51007">
        <w:rPr>
          <w:rFonts w:ascii="Times New Roman" w:hAnsi="Times New Roman" w:cs="Times New Roman"/>
          <w:i/>
          <w:color w:val="FF0000"/>
          <w:sz w:val="24"/>
          <w:szCs w:val="24"/>
          <w:highlight w:val="lightGray"/>
        </w:rPr>
        <w:t xml:space="preserve">un rezumat al naturii și amplorii oricăror alte proceduri efectuate în legătură cu prezentările de </w:t>
      </w:r>
      <w:r w:rsidR="00812CAC" w:rsidRPr="00F51007">
        <w:rPr>
          <w:rFonts w:ascii="Times New Roman" w:hAnsi="Times New Roman" w:cs="Times New Roman"/>
          <w:i/>
          <w:color w:val="FF0000"/>
          <w:sz w:val="24"/>
          <w:szCs w:val="24"/>
          <w:highlight w:val="lightGray"/>
        </w:rPr>
        <w:t>informații</w:t>
      </w:r>
      <w:r w:rsidR="0079663E" w:rsidRPr="00F51007">
        <w:rPr>
          <w:rFonts w:ascii="Times New Roman" w:hAnsi="Times New Roman" w:cs="Times New Roman"/>
          <w:i/>
          <w:color w:val="FF0000"/>
          <w:sz w:val="24"/>
          <w:szCs w:val="24"/>
          <w:highlight w:val="lightGray"/>
        </w:rPr>
        <w:t xml:space="preserve"> din </w:t>
      </w:r>
      <w:r w:rsidR="00812CAC">
        <w:rPr>
          <w:rFonts w:ascii="Times New Roman" w:hAnsi="Times New Roman" w:cs="Times New Roman"/>
          <w:i/>
          <w:color w:val="FF0000"/>
          <w:sz w:val="24"/>
          <w:szCs w:val="24"/>
          <w:highlight w:val="lightGray"/>
        </w:rPr>
        <w:t>Raportarea privind durabilitatea</w:t>
      </w:r>
      <w:r w:rsidR="00F51007">
        <w:rPr>
          <w:rFonts w:ascii="Times New Roman" w:hAnsi="Times New Roman" w:cs="Times New Roman"/>
          <w:i/>
          <w:color w:val="FF0000"/>
          <w:sz w:val="24"/>
          <w:szCs w:val="24"/>
          <w:highlight w:val="lightGray"/>
        </w:rPr>
        <w:t xml:space="preserve"> </w:t>
      </w:r>
      <w:r w:rsidR="0079663E" w:rsidRPr="00F51007">
        <w:rPr>
          <w:rFonts w:ascii="Times New Roman" w:hAnsi="Times New Roman" w:cs="Times New Roman"/>
          <w:i/>
          <w:color w:val="FF0000"/>
          <w:sz w:val="24"/>
          <w:szCs w:val="24"/>
          <w:highlight w:val="lightGray"/>
        </w:rPr>
        <w:t>care furnizează informații suplimentare ce pot fi relevante pentru înțelegerea de către utilizatori a procedurilor efectuate pentru a susține concluzia noastră și nivelul de asigurare obținut</w:t>
      </w:r>
      <w:r w:rsidRPr="00F51007">
        <w:rPr>
          <w:rFonts w:ascii="Times New Roman" w:hAnsi="Times New Roman" w:cs="Times New Roman"/>
          <w:i/>
          <w:color w:val="FF0000"/>
          <w:sz w:val="24"/>
          <w:szCs w:val="24"/>
        </w:rPr>
        <w:t>]</w:t>
      </w:r>
    </w:p>
    <w:p w14:paraId="00000067" w14:textId="77777777" w:rsidR="0026111E" w:rsidRPr="00F51007" w:rsidRDefault="0026111E">
      <w:pPr>
        <w:pBdr>
          <w:top w:val="nil"/>
          <w:left w:val="nil"/>
          <w:bottom w:val="nil"/>
          <w:right w:val="nil"/>
          <w:between w:val="nil"/>
        </w:pBdr>
        <w:rPr>
          <w:rFonts w:ascii="Times New Roman" w:hAnsi="Times New Roman" w:cs="Times New Roman"/>
          <w:sz w:val="24"/>
          <w:szCs w:val="24"/>
        </w:rPr>
      </w:pPr>
    </w:p>
    <w:p w14:paraId="6099E679" w14:textId="4FBAE885" w:rsidR="00AD1CC7" w:rsidRPr="00C02BE4" w:rsidRDefault="0079663E">
      <w:pPr>
        <w:pBdr>
          <w:top w:val="nil"/>
          <w:left w:val="nil"/>
          <w:bottom w:val="nil"/>
          <w:right w:val="nil"/>
          <w:between w:val="nil"/>
        </w:pBdr>
        <w:rPr>
          <w:rFonts w:ascii="Times New Roman" w:eastAsia="Arial" w:hAnsi="Times New Roman" w:cs="Times New Roman"/>
          <w:b/>
          <w:bCs/>
          <w:sz w:val="24"/>
          <w:szCs w:val="24"/>
        </w:rPr>
      </w:pPr>
      <w:r w:rsidRPr="00C02BE4">
        <w:rPr>
          <w:rFonts w:ascii="Times New Roman" w:eastAsia="Arial" w:hAnsi="Times New Roman" w:cs="Times New Roman"/>
          <w:b/>
          <w:bCs/>
          <w:sz w:val="24"/>
          <w:szCs w:val="24"/>
        </w:rPr>
        <w:t>Restricţii de utilizare</w:t>
      </w:r>
      <w:r w:rsidR="002D5991" w:rsidRPr="00C02BE4">
        <w:rPr>
          <w:rFonts w:ascii="Times New Roman" w:eastAsia="Arial" w:hAnsi="Times New Roman" w:cs="Times New Roman"/>
          <w:b/>
          <w:bCs/>
          <w:sz w:val="24"/>
          <w:szCs w:val="24"/>
        </w:rPr>
        <w:t xml:space="preserve"> </w:t>
      </w:r>
      <w:r w:rsidRPr="00C02BE4">
        <w:rPr>
          <w:rFonts w:ascii="Times New Roman" w:eastAsia="Arial" w:hAnsi="Times New Roman" w:cs="Times New Roman"/>
          <w:b/>
          <w:bCs/>
          <w:sz w:val="24"/>
          <w:szCs w:val="24"/>
        </w:rPr>
        <w:t>(*)</w:t>
      </w:r>
    </w:p>
    <w:p w14:paraId="00000069" w14:textId="500E4733" w:rsidR="0026111E" w:rsidRPr="00C02BE4" w:rsidRDefault="008B14D1">
      <w:pPr>
        <w:pBdr>
          <w:top w:val="nil"/>
          <w:left w:val="nil"/>
          <w:bottom w:val="nil"/>
          <w:right w:val="nil"/>
          <w:between w:val="nil"/>
        </w:pBdr>
        <w:spacing w:before="1"/>
        <w:rPr>
          <w:rFonts w:ascii="Times New Roman" w:hAnsi="Times New Roman" w:cs="Times New Roman"/>
          <w:color w:val="000000"/>
          <w:sz w:val="24"/>
          <w:szCs w:val="24"/>
        </w:rPr>
      </w:pPr>
      <w:r w:rsidRPr="00C02BE4">
        <w:rPr>
          <w:rFonts w:ascii="Times New Roman" w:hAnsi="Times New Roman" w:cs="Times New Roman"/>
          <w:color w:val="000000"/>
          <w:sz w:val="24"/>
          <w:szCs w:val="24"/>
        </w:rPr>
        <w:t>[</w:t>
      </w:r>
      <w:r w:rsidR="0079663E" w:rsidRPr="00C02BE4">
        <w:rPr>
          <w:rFonts w:ascii="Times New Roman" w:hAnsi="Times New Roman" w:cs="Times New Roman"/>
          <w:i/>
          <w:color w:val="FF0000"/>
          <w:sz w:val="24"/>
          <w:szCs w:val="24"/>
        </w:rPr>
        <w:t>paragraf opţional</w:t>
      </w:r>
      <w:r w:rsidRPr="00C02BE4">
        <w:rPr>
          <w:rFonts w:ascii="Times New Roman" w:hAnsi="Times New Roman" w:cs="Times New Roman"/>
          <w:color w:val="000000"/>
          <w:sz w:val="24"/>
          <w:szCs w:val="24"/>
        </w:rPr>
        <w:t>]</w:t>
      </w:r>
    </w:p>
    <w:p w14:paraId="0000006A" w14:textId="77777777" w:rsidR="0026111E" w:rsidRPr="00C02BE4" w:rsidRDefault="0026111E">
      <w:pPr>
        <w:pBdr>
          <w:top w:val="nil"/>
          <w:left w:val="nil"/>
          <w:bottom w:val="nil"/>
          <w:right w:val="nil"/>
          <w:between w:val="nil"/>
        </w:pBdr>
        <w:spacing w:before="1"/>
        <w:rPr>
          <w:rFonts w:ascii="Times New Roman" w:hAnsi="Times New Roman" w:cs="Times New Roman"/>
          <w:color w:val="000000"/>
          <w:sz w:val="24"/>
          <w:szCs w:val="24"/>
        </w:rPr>
      </w:pPr>
    </w:p>
    <w:p w14:paraId="0000006B" w14:textId="77777777" w:rsidR="0026111E" w:rsidRPr="00C02BE4" w:rsidRDefault="0026111E">
      <w:pPr>
        <w:pBdr>
          <w:top w:val="nil"/>
          <w:left w:val="nil"/>
          <w:bottom w:val="nil"/>
          <w:right w:val="nil"/>
          <w:between w:val="nil"/>
        </w:pBdr>
        <w:spacing w:before="1"/>
        <w:rPr>
          <w:rFonts w:ascii="Times New Roman" w:hAnsi="Times New Roman" w:cs="Times New Roman"/>
          <w:color w:val="000000"/>
          <w:sz w:val="24"/>
          <w:szCs w:val="24"/>
        </w:rPr>
      </w:pPr>
    </w:p>
    <w:p w14:paraId="0000006C" w14:textId="77777777" w:rsidR="0026111E" w:rsidRPr="00C02BE4" w:rsidRDefault="0026111E">
      <w:pPr>
        <w:pBdr>
          <w:top w:val="nil"/>
          <w:left w:val="nil"/>
          <w:bottom w:val="nil"/>
          <w:right w:val="nil"/>
          <w:between w:val="nil"/>
        </w:pBdr>
        <w:spacing w:before="1"/>
        <w:rPr>
          <w:rFonts w:ascii="Times New Roman" w:hAnsi="Times New Roman" w:cs="Times New Roman"/>
          <w:color w:val="000000"/>
          <w:sz w:val="24"/>
          <w:szCs w:val="24"/>
        </w:rPr>
      </w:pPr>
    </w:p>
    <w:p w14:paraId="0000006D" w14:textId="77777777" w:rsidR="0026111E" w:rsidRPr="00C02BE4" w:rsidRDefault="0026111E">
      <w:pPr>
        <w:pBdr>
          <w:top w:val="nil"/>
          <w:left w:val="nil"/>
          <w:bottom w:val="nil"/>
          <w:right w:val="nil"/>
          <w:between w:val="nil"/>
        </w:pBdr>
        <w:spacing w:before="1"/>
        <w:rPr>
          <w:rFonts w:ascii="Times New Roman" w:hAnsi="Times New Roman" w:cs="Times New Roman"/>
          <w:color w:val="000000"/>
          <w:sz w:val="24"/>
          <w:szCs w:val="24"/>
        </w:rPr>
      </w:pPr>
    </w:p>
    <w:p w14:paraId="0000006E" w14:textId="77777777" w:rsidR="0026111E" w:rsidRPr="00C02BE4" w:rsidRDefault="0026111E">
      <w:pPr>
        <w:pBdr>
          <w:top w:val="nil"/>
          <w:left w:val="nil"/>
          <w:bottom w:val="nil"/>
          <w:right w:val="nil"/>
          <w:between w:val="nil"/>
        </w:pBdr>
        <w:spacing w:before="1"/>
        <w:rPr>
          <w:rFonts w:ascii="Times New Roman" w:hAnsi="Times New Roman" w:cs="Times New Roman"/>
          <w:color w:val="000000"/>
          <w:sz w:val="24"/>
          <w:szCs w:val="24"/>
        </w:rPr>
      </w:pPr>
    </w:p>
    <w:p w14:paraId="0000006F" w14:textId="59FC95FF" w:rsidR="0026111E" w:rsidRPr="00F51007" w:rsidRDefault="008B14D1" w:rsidP="0048211F">
      <w:pPr>
        <w:rPr>
          <w:rFonts w:ascii="Times New Roman" w:hAnsi="Times New Roman" w:cs="Times New Roman"/>
          <w:b/>
          <w:bCs/>
          <w:sz w:val="24"/>
          <w:szCs w:val="24"/>
        </w:rPr>
      </w:pPr>
      <w:r w:rsidRPr="00F51007">
        <w:rPr>
          <w:rFonts w:ascii="Times New Roman" w:hAnsi="Times New Roman" w:cs="Times New Roman"/>
          <w:b/>
          <w:bCs/>
          <w:sz w:val="24"/>
          <w:szCs w:val="24"/>
        </w:rPr>
        <w:t>[Dat</w:t>
      </w:r>
      <w:r w:rsidR="0079663E" w:rsidRPr="00F51007">
        <w:rPr>
          <w:rFonts w:ascii="Times New Roman" w:hAnsi="Times New Roman" w:cs="Times New Roman"/>
          <w:b/>
          <w:bCs/>
          <w:sz w:val="24"/>
          <w:szCs w:val="24"/>
        </w:rPr>
        <w:t>a</w:t>
      </w:r>
      <w:r w:rsidRPr="00F51007">
        <w:rPr>
          <w:rFonts w:ascii="Times New Roman" w:hAnsi="Times New Roman" w:cs="Times New Roman"/>
          <w:b/>
          <w:bCs/>
          <w:sz w:val="24"/>
          <w:szCs w:val="24"/>
        </w:rPr>
        <w:t xml:space="preserve"> / </w:t>
      </w:r>
      <w:r w:rsidR="0079663E" w:rsidRPr="00F51007">
        <w:rPr>
          <w:rFonts w:ascii="Times New Roman" w:hAnsi="Times New Roman" w:cs="Times New Roman"/>
          <w:b/>
          <w:bCs/>
          <w:sz w:val="24"/>
          <w:szCs w:val="24"/>
        </w:rPr>
        <w:t>Locul</w:t>
      </w:r>
      <w:r w:rsidRPr="00F51007">
        <w:rPr>
          <w:rFonts w:ascii="Times New Roman" w:hAnsi="Times New Roman" w:cs="Times New Roman"/>
          <w:b/>
          <w:bCs/>
          <w:sz w:val="24"/>
          <w:szCs w:val="24"/>
        </w:rPr>
        <w:t>]</w:t>
      </w:r>
    </w:p>
    <w:p w14:paraId="4A134867" w14:textId="77777777" w:rsidR="0048211F" w:rsidRPr="00F51007" w:rsidRDefault="0048211F" w:rsidP="00F7756C">
      <w:pPr>
        <w:rPr>
          <w:rFonts w:ascii="Times New Roman" w:hAnsi="Times New Roman" w:cs="Times New Roman"/>
          <w:sz w:val="24"/>
          <w:szCs w:val="24"/>
        </w:rPr>
      </w:pPr>
    </w:p>
    <w:p w14:paraId="00000070" w14:textId="0EEF5E19" w:rsidR="0026111E" w:rsidRPr="00C02BE4" w:rsidRDefault="008B14D1" w:rsidP="00F7756C">
      <w:pPr>
        <w:rPr>
          <w:rFonts w:ascii="Times New Roman" w:hAnsi="Times New Roman" w:cs="Times New Roman"/>
          <w:sz w:val="24"/>
          <w:szCs w:val="24"/>
        </w:rPr>
      </w:pPr>
      <w:r w:rsidRPr="00C02BE4">
        <w:rPr>
          <w:rFonts w:ascii="Times New Roman" w:hAnsi="Times New Roman" w:cs="Times New Roman"/>
          <w:b/>
          <w:bCs/>
          <w:sz w:val="24"/>
          <w:szCs w:val="24"/>
        </w:rPr>
        <w:t>[</w:t>
      </w:r>
      <w:r w:rsidR="0079663E" w:rsidRPr="00C02BE4">
        <w:rPr>
          <w:rFonts w:ascii="Times New Roman" w:hAnsi="Times New Roman" w:cs="Times New Roman"/>
          <w:b/>
          <w:bCs/>
          <w:sz w:val="24"/>
          <w:szCs w:val="24"/>
        </w:rPr>
        <w:t>Numele firmei de audit</w:t>
      </w:r>
      <w:r w:rsidRPr="00C02BE4">
        <w:rPr>
          <w:rFonts w:ascii="Times New Roman" w:hAnsi="Times New Roman" w:cs="Times New Roman"/>
          <w:b/>
          <w:bCs/>
          <w:sz w:val="24"/>
          <w:szCs w:val="24"/>
        </w:rPr>
        <w:t>] / [</w:t>
      </w:r>
      <w:r w:rsidR="00E82776" w:rsidRPr="00C02BE4">
        <w:rPr>
          <w:rFonts w:ascii="Times New Roman" w:hAnsi="Times New Roman" w:cs="Times New Roman"/>
          <w:b/>
          <w:bCs/>
          <w:sz w:val="24"/>
          <w:szCs w:val="24"/>
        </w:rPr>
        <w:t>RPE/</w:t>
      </w:r>
      <w:r w:rsidR="00812CAC" w:rsidRPr="00C02BE4">
        <w:rPr>
          <w:rFonts w:ascii="Times New Roman" w:hAnsi="Times New Roman" w:cs="Times New Roman"/>
          <w:b/>
          <w:bCs/>
          <w:sz w:val="24"/>
          <w:szCs w:val="24"/>
        </w:rPr>
        <w:t>Autorizație</w:t>
      </w:r>
      <w:r w:rsidR="0079663E" w:rsidRPr="00C02BE4">
        <w:rPr>
          <w:rFonts w:ascii="Times New Roman" w:hAnsi="Times New Roman" w:cs="Times New Roman"/>
          <w:b/>
          <w:bCs/>
          <w:sz w:val="24"/>
          <w:szCs w:val="24"/>
        </w:rPr>
        <w:t xml:space="preserve"> nr.     </w:t>
      </w:r>
      <w:r w:rsidRPr="00C02BE4">
        <w:rPr>
          <w:rFonts w:ascii="Times New Roman" w:hAnsi="Times New Roman" w:cs="Times New Roman"/>
          <w:b/>
          <w:bCs/>
          <w:sz w:val="24"/>
          <w:szCs w:val="24"/>
        </w:rPr>
        <w:t xml:space="preserve">] </w:t>
      </w:r>
    </w:p>
    <w:p w14:paraId="00000071" w14:textId="44D50B93" w:rsidR="0026111E" w:rsidRPr="00C02BE4" w:rsidRDefault="008B14D1" w:rsidP="00F7756C">
      <w:pPr>
        <w:rPr>
          <w:rFonts w:ascii="Times New Roman" w:hAnsi="Times New Roman" w:cs="Times New Roman"/>
          <w:sz w:val="24"/>
          <w:szCs w:val="24"/>
        </w:rPr>
      </w:pPr>
      <w:r w:rsidRPr="00C02BE4">
        <w:rPr>
          <w:rFonts w:ascii="Times New Roman" w:hAnsi="Times New Roman" w:cs="Times New Roman"/>
          <w:b/>
          <w:bCs/>
          <w:sz w:val="24"/>
          <w:szCs w:val="24"/>
        </w:rPr>
        <w:t>[Ad</w:t>
      </w:r>
      <w:r w:rsidR="0079663E" w:rsidRPr="00C02BE4">
        <w:rPr>
          <w:rFonts w:ascii="Times New Roman" w:hAnsi="Times New Roman" w:cs="Times New Roman"/>
          <w:b/>
          <w:bCs/>
          <w:sz w:val="24"/>
          <w:szCs w:val="24"/>
        </w:rPr>
        <w:t>resa</w:t>
      </w:r>
      <w:r w:rsidRPr="00C02BE4">
        <w:rPr>
          <w:rFonts w:ascii="Times New Roman" w:hAnsi="Times New Roman" w:cs="Times New Roman"/>
          <w:b/>
          <w:bCs/>
          <w:sz w:val="24"/>
          <w:szCs w:val="24"/>
        </w:rPr>
        <w:t>]</w:t>
      </w:r>
    </w:p>
    <w:p w14:paraId="469E0A35" w14:textId="77777777" w:rsidR="0048211F" w:rsidRPr="00C02BE4" w:rsidRDefault="0048211F" w:rsidP="0048211F">
      <w:pPr>
        <w:rPr>
          <w:rFonts w:ascii="Times New Roman" w:hAnsi="Times New Roman" w:cs="Times New Roman"/>
          <w:b/>
          <w:bCs/>
          <w:sz w:val="24"/>
          <w:szCs w:val="24"/>
        </w:rPr>
      </w:pPr>
    </w:p>
    <w:p w14:paraId="00000072" w14:textId="23A894E3" w:rsidR="0026111E" w:rsidRPr="00C02BE4" w:rsidRDefault="0079663E" w:rsidP="00F7756C">
      <w:pPr>
        <w:rPr>
          <w:rFonts w:ascii="Times New Roman" w:hAnsi="Times New Roman" w:cs="Times New Roman"/>
          <w:sz w:val="24"/>
          <w:szCs w:val="24"/>
        </w:rPr>
      </w:pPr>
      <w:r w:rsidRPr="00C02BE4">
        <w:rPr>
          <w:rFonts w:ascii="Times New Roman" w:hAnsi="Times New Roman" w:cs="Times New Roman"/>
          <w:b/>
          <w:bCs/>
          <w:sz w:val="24"/>
          <w:szCs w:val="24"/>
        </w:rPr>
        <w:t>Semn</w:t>
      </w:r>
      <w:r w:rsidR="00E856F5" w:rsidRPr="00C02BE4">
        <w:rPr>
          <w:rFonts w:ascii="Times New Roman" w:hAnsi="Times New Roman" w:cs="Times New Roman"/>
          <w:b/>
          <w:bCs/>
          <w:sz w:val="24"/>
          <w:szCs w:val="24"/>
        </w:rPr>
        <w:t>at de</w:t>
      </w:r>
      <w:r w:rsidRPr="00C02BE4">
        <w:rPr>
          <w:rFonts w:ascii="Times New Roman" w:hAnsi="Times New Roman" w:cs="Times New Roman"/>
          <w:b/>
          <w:bCs/>
          <w:sz w:val="24"/>
          <w:szCs w:val="24"/>
        </w:rPr>
        <w:t xml:space="preserve"> Auditor/Partener</w:t>
      </w:r>
      <w:r w:rsidR="008B14D1" w:rsidRPr="00C02BE4">
        <w:rPr>
          <w:rFonts w:ascii="Times New Roman" w:hAnsi="Times New Roman" w:cs="Times New Roman"/>
          <w:b/>
          <w:bCs/>
          <w:sz w:val="24"/>
          <w:szCs w:val="24"/>
        </w:rPr>
        <w:t xml:space="preserve"> </w:t>
      </w:r>
      <w:r w:rsidRPr="00C02BE4">
        <w:rPr>
          <w:rFonts w:ascii="Times New Roman" w:hAnsi="Times New Roman" w:cs="Times New Roman"/>
          <w:b/>
          <w:bCs/>
          <w:sz w:val="24"/>
          <w:szCs w:val="24"/>
        </w:rPr>
        <w:t>[</w:t>
      </w:r>
      <w:r w:rsidR="0048211F" w:rsidRPr="00C02BE4">
        <w:rPr>
          <w:rFonts w:ascii="Times New Roman" w:hAnsi="Times New Roman" w:cs="Times New Roman"/>
          <w:b/>
          <w:bCs/>
          <w:sz w:val="24"/>
          <w:szCs w:val="24"/>
        </w:rPr>
        <w:t>Nume ș</w:t>
      </w:r>
      <w:r w:rsidR="00F7756C" w:rsidRPr="00C02BE4">
        <w:rPr>
          <w:rFonts w:ascii="Times New Roman" w:hAnsi="Times New Roman" w:cs="Times New Roman"/>
          <w:b/>
          <w:bCs/>
          <w:sz w:val="24"/>
          <w:szCs w:val="24"/>
        </w:rPr>
        <w:t>i</w:t>
      </w:r>
      <w:r w:rsidR="0048211F" w:rsidRPr="00C02BE4">
        <w:rPr>
          <w:rFonts w:ascii="Times New Roman" w:hAnsi="Times New Roman" w:cs="Times New Roman"/>
          <w:b/>
          <w:bCs/>
          <w:sz w:val="24"/>
          <w:szCs w:val="24"/>
        </w:rPr>
        <w:t xml:space="preserve"> Prenume /</w:t>
      </w:r>
      <w:r w:rsidR="00E82776" w:rsidRPr="00C02BE4">
        <w:rPr>
          <w:rFonts w:ascii="Times New Roman" w:hAnsi="Times New Roman" w:cs="Times New Roman"/>
          <w:b/>
          <w:bCs/>
          <w:sz w:val="24"/>
          <w:szCs w:val="24"/>
        </w:rPr>
        <w:t>RPE/</w:t>
      </w:r>
      <w:r w:rsidRPr="00C02BE4">
        <w:rPr>
          <w:rFonts w:ascii="Times New Roman" w:hAnsi="Times New Roman" w:cs="Times New Roman"/>
          <w:b/>
          <w:bCs/>
          <w:sz w:val="24"/>
          <w:szCs w:val="24"/>
        </w:rPr>
        <w:t xml:space="preserve">Certificat nr.   </w:t>
      </w:r>
      <w:r w:rsidR="008B14D1" w:rsidRPr="00C02BE4">
        <w:rPr>
          <w:rFonts w:ascii="Times New Roman" w:hAnsi="Times New Roman" w:cs="Times New Roman"/>
          <w:b/>
          <w:bCs/>
          <w:sz w:val="24"/>
          <w:szCs w:val="24"/>
        </w:rPr>
        <w:t xml:space="preserve">] </w:t>
      </w:r>
    </w:p>
    <w:p w14:paraId="1C7804FD" w14:textId="77777777" w:rsidR="0048211F" w:rsidRPr="00C02BE4" w:rsidRDefault="0048211F" w:rsidP="0048211F">
      <w:pPr>
        <w:rPr>
          <w:rFonts w:ascii="Times New Roman" w:hAnsi="Times New Roman" w:cs="Times New Roman"/>
          <w:b/>
          <w:bCs/>
          <w:sz w:val="24"/>
          <w:szCs w:val="24"/>
        </w:rPr>
      </w:pPr>
    </w:p>
    <w:p w14:paraId="728B62A8" w14:textId="77777777" w:rsidR="0048211F" w:rsidRPr="00C02BE4" w:rsidRDefault="0048211F" w:rsidP="0048211F">
      <w:pPr>
        <w:rPr>
          <w:rFonts w:ascii="Times New Roman" w:hAnsi="Times New Roman" w:cs="Times New Roman"/>
          <w:b/>
          <w:bCs/>
          <w:sz w:val="24"/>
          <w:szCs w:val="24"/>
        </w:rPr>
      </w:pPr>
    </w:p>
    <w:p w14:paraId="00000073" w14:textId="3EA2D552" w:rsidR="0026111E" w:rsidRPr="00C02BE4" w:rsidRDefault="008B14D1" w:rsidP="00F7756C">
      <w:pPr>
        <w:rPr>
          <w:rFonts w:ascii="Times New Roman" w:hAnsi="Times New Roman" w:cs="Times New Roman"/>
          <w:sz w:val="24"/>
          <w:szCs w:val="24"/>
        </w:rPr>
      </w:pPr>
      <w:r w:rsidRPr="00C02BE4">
        <w:rPr>
          <w:rFonts w:ascii="Times New Roman" w:hAnsi="Times New Roman" w:cs="Times New Roman"/>
          <w:b/>
          <w:bCs/>
          <w:sz w:val="24"/>
          <w:szCs w:val="24"/>
        </w:rPr>
        <w:t>[</w:t>
      </w:r>
      <w:r w:rsidR="0079663E" w:rsidRPr="00C02BE4">
        <w:rPr>
          <w:rFonts w:ascii="Times New Roman" w:hAnsi="Times New Roman" w:cs="Times New Roman"/>
          <w:b/>
          <w:bCs/>
          <w:sz w:val="24"/>
          <w:szCs w:val="24"/>
        </w:rPr>
        <w:t>Semnătură/</w:t>
      </w:r>
      <w:r w:rsidR="00D5280F" w:rsidRPr="00C02BE4">
        <w:rPr>
          <w:rFonts w:ascii="Times New Roman" w:hAnsi="Times New Roman" w:cs="Times New Roman"/>
          <w:b/>
          <w:bCs/>
          <w:sz w:val="24"/>
          <w:szCs w:val="24"/>
        </w:rPr>
        <w:t>parafă</w:t>
      </w:r>
      <w:r w:rsidRPr="00C02BE4">
        <w:rPr>
          <w:rFonts w:ascii="Times New Roman" w:hAnsi="Times New Roman" w:cs="Times New Roman"/>
          <w:b/>
          <w:bCs/>
          <w:sz w:val="24"/>
          <w:szCs w:val="24"/>
        </w:rPr>
        <w:t>]</w:t>
      </w:r>
    </w:p>
    <w:p w14:paraId="00000074" w14:textId="77777777" w:rsidR="0026111E" w:rsidRPr="00C02BE4" w:rsidRDefault="0026111E" w:rsidP="0048211F">
      <w:pPr>
        <w:rPr>
          <w:rFonts w:ascii="Times New Roman" w:hAnsi="Times New Roman" w:cs="Times New Roman"/>
          <w:b/>
          <w:bCs/>
          <w:sz w:val="24"/>
          <w:szCs w:val="24"/>
        </w:rPr>
      </w:pPr>
    </w:p>
    <w:p w14:paraId="00000077" w14:textId="77777777" w:rsidR="0026111E" w:rsidRPr="00C02BE4" w:rsidRDefault="008B14D1">
      <w:pPr>
        <w:rPr>
          <w:rFonts w:ascii="Times New Roman" w:eastAsia="Arial" w:hAnsi="Times New Roman" w:cs="Times New Roman"/>
          <w:b/>
          <w:sz w:val="24"/>
          <w:szCs w:val="24"/>
        </w:rPr>
      </w:pPr>
      <w:r w:rsidRPr="00C02BE4">
        <w:rPr>
          <w:rFonts w:ascii="Times New Roman" w:hAnsi="Times New Roman" w:cs="Times New Roman"/>
          <w:sz w:val="24"/>
          <w:szCs w:val="24"/>
        </w:rPr>
        <w:br w:type="page"/>
      </w:r>
    </w:p>
    <w:p w14:paraId="6E910B75" w14:textId="12801FFA" w:rsidR="0043334A" w:rsidRPr="00C02BE4" w:rsidRDefault="006256E8" w:rsidP="0043334A">
      <w:pPr>
        <w:pStyle w:val="Heading1"/>
        <w:ind w:firstLine="165"/>
        <w:jc w:val="center"/>
        <w:rPr>
          <w:rFonts w:ascii="Times New Roman" w:hAnsi="Times New Roman" w:cs="Times New Roman"/>
        </w:rPr>
      </w:pPr>
      <w:bookmarkStart w:id="3" w:name="_Toc192242889"/>
      <w:r>
        <w:rPr>
          <w:rFonts w:ascii="Times New Roman" w:hAnsi="Times New Roman" w:cs="Times New Roman"/>
        </w:rPr>
        <w:lastRenderedPageBreak/>
        <w:t>EXEMPLU</w:t>
      </w:r>
      <w:r w:rsidR="00E82776" w:rsidRPr="00C02BE4">
        <w:rPr>
          <w:rFonts w:ascii="Times New Roman" w:hAnsi="Times New Roman" w:cs="Times New Roman"/>
        </w:rPr>
        <w:t xml:space="preserve"> -</w:t>
      </w:r>
      <w:r w:rsidR="0043334A" w:rsidRPr="00C02BE4">
        <w:rPr>
          <w:rFonts w:ascii="Times New Roman" w:hAnsi="Times New Roman" w:cs="Times New Roman"/>
        </w:rPr>
        <w:t xml:space="preserve">RAPORT </w:t>
      </w:r>
      <w:r w:rsidR="00800AD1">
        <w:rPr>
          <w:rFonts w:ascii="Times New Roman" w:hAnsi="Times New Roman" w:cs="Times New Roman"/>
        </w:rPr>
        <w:t>(</w:t>
      </w:r>
      <w:r w:rsidR="0043334A" w:rsidRPr="00C02BE4">
        <w:rPr>
          <w:rFonts w:ascii="Times New Roman" w:hAnsi="Times New Roman" w:cs="Times New Roman"/>
        </w:rPr>
        <w:t>MODIF</w:t>
      </w:r>
      <w:r w:rsidR="00FF530B" w:rsidRPr="00C02BE4">
        <w:rPr>
          <w:rFonts w:ascii="Times New Roman" w:hAnsi="Times New Roman" w:cs="Times New Roman"/>
        </w:rPr>
        <w:t>I</w:t>
      </w:r>
      <w:r w:rsidR="0043334A" w:rsidRPr="00C02BE4">
        <w:rPr>
          <w:rFonts w:ascii="Times New Roman" w:hAnsi="Times New Roman" w:cs="Times New Roman"/>
        </w:rPr>
        <w:t>CAT</w:t>
      </w:r>
      <w:r w:rsidR="00800AD1">
        <w:rPr>
          <w:rFonts w:ascii="Times New Roman" w:hAnsi="Times New Roman" w:cs="Times New Roman"/>
        </w:rPr>
        <w:t>)</w:t>
      </w:r>
      <w:r w:rsidR="0043334A" w:rsidRPr="00C02BE4">
        <w:rPr>
          <w:rFonts w:ascii="Times New Roman" w:hAnsi="Times New Roman" w:cs="Times New Roman"/>
        </w:rPr>
        <w:t xml:space="preserve"> DE ASIGURARE LIMITATĂ</w:t>
      </w:r>
      <w:bookmarkEnd w:id="3"/>
      <w:r w:rsidR="0043334A" w:rsidRPr="00C02BE4">
        <w:rPr>
          <w:rFonts w:ascii="Times New Roman" w:hAnsi="Times New Roman" w:cs="Times New Roman"/>
        </w:rPr>
        <w:t xml:space="preserve"> </w:t>
      </w:r>
    </w:p>
    <w:p w14:paraId="32E11582" w14:textId="0BC685F0" w:rsidR="00812CAC" w:rsidRPr="00DE231D" w:rsidRDefault="0043334A" w:rsidP="00F7756C">
      <w:pPr>
        <w:jc w:val="center"/>
        <w:rPr>
          <w:rFonts w:ascii="Times New Roman" w:hAnsi="Times New Roman" w:cs="Times New Roman"/>
          <w:b/>
          <w:bCs/>
          <w:sz w:val="24"/>
          <w:szCs w:val="24"/>
        </w:rPr>
      </w:pPr>
      <w:r w:rsidRPr="00DE231D">
        <w:rPr>
          <w:rFonts w:ascii="Times New Roman" w:hAnsi="Times New Roman" w:cs="Times New Roman"/>
          <w:b/>
          <w:bCs/>
          <w:sz w:val="24"/>
          <w:szCs w:val="24"/>
        </w:rPr>
        <w:t xml:space="preserve">al auditorului independent asupra </w:t>
      </w:r>
      <w:r w:rsidR="00812CAC" w:rsidRPr="00DE231D">
        <w:rPr>
          <w:rFonts w:ascii="Times New Roman" w:hAnsi="Times New Roman" w:cs="Times New Roman"/>
          <w:b/>
          <w:bCs/>
          <w:sz w:val="24"/>
          <w:szCs w:val="24"/>
        </w:rPr>
        <w:t>Raportării privind durabilitatea</w:t>
      </w:r>
    </w:p>
    <w:p w14:paraId="413BEFF3" w14:textId="77777777" w:rsidR="00812CAC" w:rsidRPr="00DE231D" w:rsidRDefault="00B8406A" w:rsidP="00F7756C">
      <w:pPr>
        <w:jc w:val="center"/>
        <w:rPr>
          <w:rFonts w:ascii="Times New Roman" w:hAnsi="Times New Roman" w:cs="Times New Roman"/>
          <w:b/>
          <w:bCs/>
          <w:sz w:val="24"/>
          <w:szCs w:val="24"/>
        </w:rPr>
      </w:pPr>
      <w:r w:rsidRPr="00DE231D">
        <w:rPr>
          <w:rFonts w:ascii="Times New Roman" w:hAnsi="Times New Roman" w:cs="Times New Roman"/>
          <w:b/>
          <w:bCs/>
          <w:sz w:val="24"/>
          <w:szCs w:val="24"/>
        </w:rPr>
        <w:t xml:space="preserve"> </w:t>
      </w:r>
      <w:r w:rsidR="0043334A" w:rsidRPr="00DE231D">
        <w:rPr>
          <w:rFonts w:ascii="Times New Roman" w:hAnsi="Times New Roman" w:cs="Times New Roman"/>
          <w:b/>
          <w:bCs/>
          <w:sz w:val="24"/>
          <w:szCs w:val="24"/>
        </w:rPr>
        <w:t xml:space="preserve">[Consolidat/Neconsolidat] </w:t>
      </w:r>
    </w:p>
    <w:p w14:paraId="4D7166F6" w14:textId="7E2CB445" w:rsidR="0043334A" w:rsidRPr="00DE231D" w:rsidRDefault="0043334A" w:rsidP="00F7756C">
      <w:pPr>
        <w:jc w:val="center"/>
        <w:rPr>
          <w:rFonts w:ascii="Times New Roman" w:hAnsi="Times New Roman" w:cs="Times New Roman"/>
        </w:rPr>
      </w:pPr>
      <w:r w:rsidRPr="00DE231D">
        <w:rPr>
          <w:rFonts w:ascii="Times New Roman" w:hAnsi="Times New Roman" w:cs="Times New Roman"/>
          <w:b/>
          <w:bCs/>
          <w:sz w:val="24"/>
          <w:szCs w:val="24"/>
        </w:rPr>
        <w:t>pentru</w:t>
      </w:r>
      <w:r w:rsidRPr="00DE231D">
        <w:rPr>
          <w:rFonts w:ascii="Times New Roman" w:hAnsi="Times New Roman" w:cs="Times New Roman"/>
        </w:rPr>
        <w:t xml:space="preserve"> </w:t>
      </w:r>
      <w:r w:rsidR="00812CAC" w:rsidRPr="00DE231D">
        <w:rPr>
          <w:rFonts w:ascii="Times New Roman" w:hAnsi="Times New Roman" w:cs="Times New Roman"/>
          <w:b/>
          <w:bCs/>
          <w:sz w:val="24"/>
          <w:szCs w:val="24"/>
        </w:rPr>
        <w:t>exercițiul</w:t>
      </w:r>
      <w:r w:rsidRPr="00DE231D">
        <w:rPr>
          <w:rFonts w:ascii="Times New Roman" w:hAnsi="Times New Roman" w:cs="Times New Roman"/>
          <w:b/>
          <w:bCs/>
          <w:sz w:val="24"/>
          <w:szCs w:val="24"/>
        </w:rPr>
        <w:t xml:space="preserve"> financiar 202x</w:t>
      </w:r>
    </w:p>
    <w:p w14:paraId="1287D518" w14:textId="77777777" w:rsidR="0043334A" w:rsidRPr="00DE231D" w:rsidRDefault="0043334A" w:rsidP="0043334A">
      <w:pPr>
        <w:jc w:val="center"/>
        <w:rPr>
          <w:rFonts w:ascii="Times New Roman" w:hAnsi="Times New Roman" w:cs="Times New Roman"/>
          <w:b/>
          <w:color w:val="000000"/>
          <w:sz w:val="24"/>
          <w:szCs w:val="24"/>
        </w:rPr>
      </w:pPr>
    </w:p>
    <w:p w14:paraId="0006B883" w14:textId="77777777" w:rsidR="0043334A" w:rsidRPr="00C02BE4" w:rsidRDefault="0043334A" w:rsidP="0043334A">
      <w:pPr>
        <w:rPr>
          <w:rFonts w:ascii="Times New Roman" w:hAnsi="Times New Roman" w:cs="Times New Roman"/>
          <w:sz w:val="24"/>
          <w:szCs w:val="24"/>
        </w:rPr>
      </w:pPr>
    </w:p>
    <w:p w14:paraId="1CE1354F" w14:textId="41FDFEC3" w:rsidR="0043334A" w:rsidRPr="00C02BE4" w:rsidRDefault="0043334A" w:rsidP="0043334A">
      <w:pPr>
        <w:rPr>
          <w:rFonts w:ascii="Times New Roman" w:eastAsia="Arial" w:hAnsi="Times New Roman" w:cs="Times New Roman"/>
          <w:i/>
          <w:color w:val="000000"/>
          <w:sz w:val="24"/>
          <w:szCs w:val="24"/>
          <w:u w:val="single"/>
        </w:rPr>
      </w:pPr>
      <w:r w:rsidRPr="00C02BE4">
        <w:rPr>
          <w:rFonts w:ascii="Times New Roman" w:eastAsia="Arial" w:hAnsi="Times New Roman" w:cs="Times New Roman"/>
          <w:i/>
          <w:color w:val="000000"/>
          <w:sz w:val="24"/>
          <w:szCs w:val="24"/>
          <w:u w:val="single"/>
        </w:rPr>
        <w:t xml:space="preserve">Către: </w:t>
      </w:r>
      <w:r w:rsidR="00812CAC" w:rsidRPr="00C02BE4">
        <w:rPr>
          <w:rFonts w:ascii="Times New Roman" w:eastAsia="Arial" w:hAnsi="Times New Roman" w:cs="Times New Roman"/>
          <w:i/>
          <w:color w:val="000000"/>
          <w:sz w:val="24"/>
          <w:szCs w:val="24"/>
          <w:u w:val="single"/>
        </w:rPr>
        <w:t>Acționarii</w:t>
      </w:r>
      <w:r w:rsidRPr="00C02BE4">
        <w:rPr>
          <w:rFonts w:ascii="Times New Roman" w:eastAsia="Arial" w:hAnsi="Times New Roman" w:cs="Times New Roman"/>
          <w:i/>
          <w:color w:val="000000"/>
          <w:sz w:val="24"/>
          <w:szCs w:val="24"/>
          <w:u w:val="single"/>
        </w:rPr>
        <w:t xml:space="preserve"> [Numele </w:t>
      </w:r>
      <w:r w:rsidR="00812CAC">
        <w:rPr>
          <w:rFonts w:ascii="Times New Roman" w:eastAsia="Arial" w:hAnsi="Times New Roman" w:cs="Times New Roman"/>
          <w:i/>
          <w:color w:val="000000"/>
          <w:sz w:val="24"/>
          <w:szCs w:val="24"/>
          <w:u w:val="single"/>
        </w:rPr>
        <w:t>E</w:t>
      </w:r>
      <w:r w:rsidR="00812CAC" w:rsidRPr="00C02BE4">
        <w:rPr>
          <w:rFonts w:ascii="Times New Roman" w:eastAsia="Arial" w:hAnsi="Times New Roman" w:cs="Times New Roman"/>
          <w:i/>
          <w:color w:val="000000"/>
          <w:sz w:val="24"/>
          <w:szCs w:val="24"/>
          <w:u w:val="single"/>
        </w:rPr>
        <w:t>ntității</w:t>
      </w:r>
      <w:r w:rsidRPr="00C02BE4">
        <w:rPr>
          <w:rFonts w:ascii="Times New Roman" w:eastAsia="Arial" w:hAnsi="Times New Roman" w:cs="Times New Roman"/>
          <w:i/>
          <w:color w:val="000000"/>
          <w:sz w:val="24"/>
          <w:szCs w:val="24"/>
          <w:u w:val="single"/>
        </w:rPr>
        <w:t>]</w:t>
      </w:r>
    </w:p>
    <w:p w14:paraId="759D9B37" w14:textId="77777777" w:rsidR="0032647B" w:rsidRPr="00C02BE4" w:rsidRDefault="0032647B" w:rsidP="0032647B">
      <w:pPr>
        <w:rPr>
          <w:rFonts w:ascii="Times New Roman" w:hAnsi="Times New Roman" w:cs="Times New Roman"/>
          <w:b/>
          <w:bCs/>
          <w:sz w:val="24"/>
          <w:szCs w:val="24"/>
        </w:rPr>
      </w:pPr>
    </w:p>
    <w:p w14:paraId="06C6E8A1" w14:textId="0E40A7FC" w:rsidR="0043334A" w:rsidRPr="00C02BE4" w:rsidRDefault="0043334A" w:rsidP="00F7756C">
      <w:pPr>
        <w:rPr>
          <w:rFonts w:ascii="Times New Roman" w:hAnsi="Times New Roman" w:cs="Times New Roman"/>
          <w:sz w:val="24"/>
          <w:szCs w:val="24"/>
          <w:u w:val="single"/>
        </w:rPr>
      </w:pPr>
      <w:r w:rsidRPr="00C02BE4">
        <w:rPr>
          <w:rFonts w:ascii="Times New Roman" w:hAnsi="Times New Roman" w:cs="Times New Roman"/>
          <w:b/>
          <w:bCs/>
          <w:sz w:val="24"/>
          <w:szCs w:val="24"/>
          <w:u w:val="single"/>
        </w:rPr>
        <w:t>Concluzi</w:t>
      </w:r>
      <w:r w:rsidR="00800AD1">
        <w:rPr>
          <w:rFonts w:ascii="Times New Roman" w:hAnsi="Times New Roman" w:cs="Times New Roman"/>
          <w:b/>
          <w:bCs/>
          <w:sz w:val="24"/>
          <w:szCs w:val="24"/>
          <w:u w:val="single"/>
        </w:rPr>
        <w:t>a</w:t>
      </w:r>
      <w:r w:rsidRPr="00C02BE4">
        <w:rPr>
          <w:rFonts w:ascii="Times New Roman" w:hAnsi="Times New Roman" w:cs="Times New Roman"/>
          <w:b/>
          <w:bCs/>
          <w:sz w:val="24"/>
          <w:szCs w:val="24"/>
          <w:u w:val="single"/>
        </w:rPr>
        <w:t xml:space="preserve"> de asigurare limitată</w:t>
      </w:r>
      <w:r w:rsidR="000A301B" w:rsidRPr="00C02BE4">
        <w:rPr>
          <w:rFonts w:ascii="Times New Roman" w:hAnsi="Times New Roman" w:cs="Times New Roman"/>
          <w:b/>
          <w:bCs/>
          <w:sz w:val="24"/>
          <w:szCs w:val="24"/>
          <w:u w:val="single"/>
        </w:rPr>
        <w:t xml:space="preserve"> cu rezerve</w:t>
      </w:r>
    </w:p>
    <w:p w14:paraId="3C0A467B" w14:textId="0E16F9A9" w:rsidR="0043334A" w:rsidRPr="00C02BE4" w:rsidRDefault="0043334A" w:rsidP="0043334A">
      <w:pPr>
        <w:pBdr>
          <w:top w:val="nil"/>
          <w:left w:val="nil"/>
          <w:bottom w:val="nil"/>
          <w:right w:val="nil"/>
          <w:between w:val="nil"/>
        </w:pBdr>
        <w:ind w:right="159"/>
        <w:jc w:val="both"/>
        <w:rPr>
          <w:rFonts w:ascii="Times New Roman" w:eastAsia="Arial" w:hAnsi="Times New Roman" w:cs="Times New Roman"/>
          <w:color w:val="000000"/>
          <w:sz w:val="24"/>
          <w:szCs w:val="24"/>
        </w:rPr>
      </w:pPr>
      <w:bookmarkStart w:id="4" w:name="_heading=h.2et92p0" w:colFirst="0" w:colLast="0"/>
      <w:bookmarkEnd w:id="4"/>
      <w:r w:rsidRPr="00C02BE4">
        <w:rPr>
          <w:rFonts w:ascii="Times New Roman" w:eastAsia="Arial" w:hAnsi="Times New Roman" w:cs="Times New Roman"/>
          <w:color w:val="000000"/>
          <w:sz w:val="24"/>
          <w:szCs w:val="24"/>
        </w:rPr>
        <w:t xml:space="preserve">Am </w:t>
      </w:r>
      <w:r w:rsidR="00812CAC" w:rsidRPr="00C02BE4">
        <w:rPr>
          <w:rFonts w:ascii="Times New Roman" w:eastAsia="Arial" w:hAnsi="Times New Roman" w:cs="Times New Roman"/>
          <w:color w:val="000000"/>
          <w:sz w:val="24"/>
          <w:szCs w:val="24"/>
        </w:rPr>
        <w:t>desfășurat</w:t>
      </w:r>
      <w:r w:rsidRPr="00C02BE4">
        <w:rPr>
          <w:rFonts w:ascii="Times New Roman" w:eastAsia="Arial" w:hAnsi="Times New Roman" w:cs="Times New Roman"/>
          <w:color w:val="000000"/>
          <w:sz w:val="24"/>
          <w:szCs w:val="24"/>
        </w:rPr>
        <w:t xml:space="preserve"> o misiune de asigurare limitată asupra </w:t>
      </w:r>
      <w:r w:rsidR="00812CAC">
        <w:rPr>
          <w:rFonts w:ascii="Times New Roman" w:eastAsia="Arial" w:hAnsi="Times New Roman" w:cs="Times New Roman"/>
          <w:color w:val="000000"/>
          <w:sz w:val="24"/>
          <w:szCs w:val="24"/>
        </w:rPr>
        <w:t>Raportării privind durabilitatea</w:t>
      </w:r>
      <w:r w:rsidR="00F51007">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inclus în secțiunea [</w:t>
      </w:r>
      <w:r w:rsidRPr="00C02BE4">
        <w:rPr>
          <w:rFonts w:ascii="Times New Roman" w:eastAsia="Arial" w:hAnsi="Times New Roman" w:cs="Times New Roman"/>
          <w:i/>
          <w:iCs/>
          <w:color w:val="000000"/>
          <w:sz w:val="24"/>
          <w:szCs w:val="24"/>
        </w:rPr>
        <w:t>numele secțiunii sau paginile de la X până la XX</w:t>
      </w:r>
      <w:r w:rsidRPr="00C02BE4">
        <w:rPr>
          <w:rFonts w:ascii="Times New Roman" w:eastAsia="Arial" w:hAnsi="Times New Roman" w:cs="Times New Roman"/>
          <w:color w:val="000000"/>
          <w:sz w:val="24"/>
          <w:szCs w:val="24"/>
        </w:rPr>
        <w:t>] din Raportul Administratorilor Entității la data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și pentru perioada de la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până la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întocmită de [</w:t>
      </w:r>
      <w:r w:rsidRPr="00C02BE4">
        <w:rPr>
          <w:rFonts w:ascii="Times New Roman" w:eastAsia="Arial" w:hAnsi="Times New Roman" w:cs="Times New Roman"/>
          <w:i/>
          <w:iCs/>
          <w:color w:val="000000"/>
          <w:sz w:val="24"/>
          <w:szCs w:val="24"/>
        </w:rPr>
        <w:t>Numele Entități</w:t>
      </w:r>
      <w:r w:rsidRPr="00C02BE4">
        <w:rPr>
          <w:rFonts w:ascii="Times New Roman" w:eastAsia="Arial" w:hAnsi="Times New Roman" w:cs="Times New Roman"/>
          <w:color w:val="000000"/>
          <w:sz w:val="24"/>
          <w:szCs w:val="24"/>
        </w:rPr>
        <w:t>i] („</w:t>
      </w:r>
      <w:r w:rsidRPr="00812CAC">
        <w:rPr>
          <w:rFonts w:ascii="Times New Roman" w:eastAsia="Arial" w:hAnsi="Times New Roman" w:cs="Times New Roman"/>
          <w:i/>
          <w:iCs/>
          <w:color w:val="000000"/>
          <w:sz w:val="24"/>
          <w:szCs w:val="24"/>
        </w:rPr>
        <w:t>Entitatea</w:t>
      </w:r>
      <w:r w:rsidRPr="00C02BE4">
        <w:rPr>
          <w:rFonts w:ascii="Times New Roman" w:eastAsia="Arial" w:hAnsi="Times New Roman" w:cs="Times New Roman"/>
          <w:color w:val="000000"/>
          <w:sz w:val="24"/>
          <w:szCs w:val="24"/>
        </w:rPr>
        <w:t xml:space="preserve">”), cu sediul social înregistrat în România, Adresa XXXXXX/Cod unic de </w:t>
      </w:r>
      <w:r w:rsidR="00F51007" w:rsidRPr="00F51007">
        <w:rPr>
          <w:rFonts w:ascii="Times New Roman" w:eastAsia="Arial" w:hAnsi="Times New Roman" w:cs="Times New Roman"/>
          <w:color w:val="000000"/>
          <w:sz w:val="24"/>
          <w:szCs w:val="24"/>
        </w:rPr>
        <w:t>înregistrare</w:t>
      </w:r>
      <w:r w:rsidRPr="00C02BE4">
        <w:rPr>
          <w:rFonts w:ascii="Times New Roman" w:eastAsia="Arial" w:hAnsi="Times New Roman" w:cs="Times New Roman"/>
          <w:color w:val="000000"/>
          <w:sz w:val="24"/>
          <w:szCs w:val="24"/>
        </w:rPr>
        <w:t xml:space="preserve"> fiscală ROXXXX, numărul de înregistrare la Registrul Comerțului JXXXXXXXXXX.</w:t>
      </w:r>
    </w:p>
    <w:p w14:paraId="713EB77E" w14:textId="77777777" w:rsidR="0043334A" w:rsidRPr="00C02BE4" w:rsidRDefault="0043334A" w:rsidP="0043334A">
      <w:pPr>
        <w:pBdr>
          <w:top w:val="nil"/>
          <w:left w:val="nil"/>
          <w:bottom w:val="nil"/>
          <w:right w:val="nil"/>
          <w:between w:val="nil"/>
        </w:pBdr>
        <w:ind w:right="159"/>
        <w:jc w:val="both"/>
        <w:rPr>
          <w:rFonts w:ascii="Times New Roman" w:eastAsia="Arial" w:hAnsi="Times New Roman" w:cs="Times New Roman"/>
          <w:color w:val="000000"/>
          <w:sz w:val="24"/>
          <w:szCs w:val="24"/>
        </w:rPr>
      </w:pPr>
    </w:p>
    <w:p w14:paraId="0E1262AC" w14:textId="5C5834DC" w:rsidR="0043334A" w:rsidRPr="00C02BE4" w:rsidRDefault="0043334A" w:rsidP="0043334A">
      <w:pPr>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P</w:t>
      </w:r>
      <w:r w:rsidRPr="00C02BE4">
        <w:rPr>
          <w:rFonts w:ascii="Times New Roman" w:eastAsia="Arial" w:hAnsi="Times New Roman" w:cs="Times New Roman"/>
          <w:color w:val="000000"/>
          <w:sz w:val="24"/>
          <w:szCs w:val="24"/>
        </w:rPr>
        <w:t xml:space="preserve">e baza procedurilor pe care le-am efectuat și a probelor pe care le-am obținut, </w:t>
      </w:r>
      <w:r w:rsidR="000A301B" w:rsidRPr="00C02BE4">
        <w:rPr>
          <w:rFonts w:ascii="Times New Roman" w:eastAsia="Arial" w:hAnsi="Times New Roman" w:cs="Times New Roman"/>
          <w:b/>
          <w:color w:val="000000"/>
          <w:sz w:val="24"/>
          <w:szCs w:val="24"/>
        </w:rPr>
        <w:t>cu excepţia efectelor şi a posibilelor efecte ale aspectelor</w:t>
      </w:r>
      <w:r w:rsidRPr="00C02BE4">
        <w:rPr>
          <w:rFonts w:ascii="Times New Roman" w:eastAsia="Arial" w:hAnsi="Times New Roman" w:cs="Times New Roman"/>
          <w:color w:val="000000"/>
          <w:sz w:val="24"/>
          <w:szCs w:val="24"/>
        </w:rPr>
        <w:t xml:space="preserve"> descrise în paragraful </w:t>
      </w:r>
      <w:r w:rsidRPr="00C02BE4">
        <w:rPr>
          <w:rFonts w:ascii="Times New Roman" w:eastAsia="Arial" w:hAnsi="Times New Roman" w:cs="Times New Roman"/>
          <w:i/>
          <w:color w:val="000000"/>
          <w:sz w:val="24"/>
          <w:szCs w:val="24"/>
        </w:rPr>
        <w:t>“Baza concluzi</w:t>
      </w:r>
      <w:r w:rsidR="000A301B" w:rsidRPr="00C02BE4">
        <w:rPr>
          <w:rFonts w:ascii="Times New Roman" w:eastAsia="Arial" w:hAnsi="Times New Roman" w:cs="Times New Roman"/>
          <w:i/>
          <w:color w:val="000000"/>
          <w:sz w:val="24"/>
          <w:szCs w:val="24"/>
        </w:rPr>
        <w:t>ei</w:t>
      </w:r>
      <w:r w:rsidRPr="00C02BE4">
        <w:rPr>
          <w:rFonts w:ascii="Times New Roman" w:eastAsia="Arial" w:hAnsi="Times New Roman" w:cs="Times New Roman"/>
          <w:i/>
          <w:color w:val="000000"/>
          <w:sz w:val="24"/>
          <w:szCs w:val="24"/>
        </w:rPr>
        <w:t xml:space="preserve"> </w:t>
      </w:r>
      <w:r w:rsidR="000A301B" w:rsidRPr="00C02BE4">
        <w:rPr>
          <w:rFonts w:ascii="Times New Roman" w:eastAsia="Arial" w:hAnsi="Times New Roman" w:cs="Times New Roman"/>
          <w:i/>
          <w:color w:val="000000"/>
          <w:sz w:val="24"/>
          <w:szCs w:val="24"/>
        </w:rPr>
        <w:t>cu rezerve</w:t>
      </w:r>
      <w:r w:rsidRPr="00C02BE4">
        <w:rPr>
          <w:rFonts w:ascii="Times New Roman" w:eastAsia="Arial" w:hAnsi="Times New Roman" w:cs="Times New Roman"/>
          <w:i/>
          <w:color w:val="000000"/>
          <w:sz w:val="24"/>
          <w:szCs w:val="24"/>
        </w:rPr>
        <w:t>”</w:t>
      </w:r>
      <w:r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b/>
          <w:color w:val="000000"/>
          <w:sz w:val="24"/>
          <w:szCs w:val="24"/>
        </w:rPr>
        <w:t xml:space="preserve">nu am luat cunoştinţă de niciun </w:t>
      </w:r>
      <w:r w:rsidR="00985231" w:rsidRPr="00C02BE4">
        <w:rPr>
          <w:rFonts w:ascii="Times New Roman" w:eastAsia="Arial" w:hAnsi="Times New Roman" w:cs="Times New Roman"/>
          <w:b/>
          <w:color w:val="000000"/>
          <w:sz w:val="24"/>
          <w:szCs w:val="24"/>
        </w:rPr>
        <w:t xml:space="preserve">alt </w:t>
      </w:r>
      <w:r w:rsidRPr="00C02BE4">
        <w:rPr>
          <w:rFonts w:ascii="Times New Roman" w:eastAsia="Arial" w:hAnsi="Times New Roman" w:cs="Times New Roman"/>
          <w:b/>
          <w:color w:val="000000"/>
          <w:sz w:val="24"/>
          <w:szCs w:val="24"/>
        </w:rPr>
        <w:t>aspect</w:t>
      </w:r>
      <w:r w:rsidRPr="00C02BE4">
        <w:rPr>
          <w:rFonts w:ascii="Times New Roman" w:eastAsia="Arial" w:hAnsi="Times New Roman" w:cs="Times New Roman"/>
          <w:color w:val="000000"/>
          <w:sz w:val="24"/>
          <w:szCs w:val="24"/>
        </w:rPr>
        <w:t xml:space="preserve"> care să ne determine să </w:t>
      </w:r>
      <w:r w:rsidR="00B8406A" w:rsidRPr="00C02BE4">
        <w:rPr>
          <w:rFonts w:ascii="Times New Roman" w:eastAsia="Arial" w:hAnsi="Times New Roman" w:cs="Times New Roman"/>
          <w:color w:val="000000"/>
          <w:sz w:val="24"/>
          <w:szCs w:val="24"/>
        </w:rPr>
        <w:t xml:space="preserve">consideram </w:t>
      </w:r>
      <w:r w:rsidRPr="00C02BE4">
        <w:rPr>
          <w:rFonts w:ascii="Times New Roman" w:eastAsia="Arial" w:hAnsi="Times New Roman" w:cs="Times New Roman"/>
          <w:color w:val="000000"/>
          <w:sz w:val="24"/>
          <w:szCs w:val="24"/>
        </w:rPr>
        <w:t xml:space="preserve">că </w:t>
      </w:r>
      <w:r w:rsidR="00812CAC">
        <w:rPr>
          <w:rFonts w:ascii="Times New Roman" w:eastAsia="Arial" w:hAnsi="Times New Roman" w:cs="Times New Roman"/>
          <w:color w:val="000000"/>
          <w:sz w:val="24"/>
          <w:szCs w:val="24"/>
        </w:rPr>
        <w:t>Raportarea privind durabilitatea</w:t>
      </w:r>
      <w:r w:rsidR="00F51007">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a [</w:t>
      </w:r>
      <w:r w:rsidRPr="00C02BE4">
        <w:rPr>
          <w:rFonts w:ascii="Times New Roman" w:eastAsia="Arial" w:hAnsi="Times New Roman" w:cs="Times New Roman"/>
          <w:i/>
          <w:iCs/>
          <w:color w:val="000000"/>
          <w:sz w:val="24"/>
          <w:szCs w:val="24"/>
        </w:rPr>
        <w:t>Numele Entității</w:t>
      </w:r>
      <w:r w:rsidRPr="00C02BE4">
        <w:rPr>
          <w:rFonts w:ascii="Times New Roman" w:eastAsia="Arial" w:hAnsi="Times New Roman" w:cs="Times New Roman"/>
          <w:color w:val="000000"/>
          <w:sz w:val="24"/>
          <w:szCs w:val="24"/>
        </w:rPr>
        <w:t>] la data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și pentru perioada de la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până la [</w:t>
      </w:r>
      <w:r w:rsidRPr="00C02BE4">
        <w:rPr>
          <w:rFonts w:ascii="Times New Roman" w:eastAsia="Arial" w:hAnsi="Times New Roman" w:cs="Times New Roman"/>
          <w:i/>
          <w:iCs/>
          <w:color w:val="000000"/>
          <w:sz w:val="24"/>
          <w:szCs w:val="24"/>
        </w:rPr>
        <w:t>data</w:t>
      </w:r>
      <w:r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b/>
          <w:color w:val="000000"/>
          <w:sz w:val="24"/>
          <w:szCs w:val="24"/>
        </w:rPr>
        <w:t>nu este întocmit</w:t>
      </w:r>
      <w:r w:rsidR="00812CAC">
        <w:rPr>
          <w:rFonts w:ascii="Times New Roman" w:eastAsia="Arial" w:hAnsi="Times New Roman" w:cs="Times New Roman"/>
          <w:b/>
          <w:color w:val="000000"/>
          <w:sz w:val="24"/>
          <w:szCs w:val="24"/>
        </w:rPr>
        <w:t>a</w:t>
      </w:r>
      <w:r w:rsidRPr="00C02BE4">
        <w:rPr>
          <w:rFonts w:ascii="Times New Roman" w:eastAsia="Arial" w:hAnsi="Times New Roman" w:cs="Times New Roman"/>
          <w:b/>
          <w:color w:val="000000"/>
          <w:sz w:val="24"/>
          <w:szCs w:val="24"/>
        </w:rPr>
        <w:t>, sub toate aspectele semnificative, în conformitate cu</w:t>
      </w:r>
      <w:r w:rsidRPr="00C02BE4">
        <w:rPr>
          <w:rFonts w:ascii="Times New Roman" w:eastAsia="Arial" w:hAnsi="Times New Roman" w:cs="Times New Roman"/>
          <w:color w:val="000000"/>
          <w:sz w:val="24"/>
          <w:szCs w:val="24"/>
        </w:rPr>
        <w:t xml:space="preserve"> cadrul legislativ aplicabil de raportare a </w:t>
      </w:r>
      <w:r w:rsidR="00812CAC">
        <w:rPr>
          <w:rFonts w:ascii="Times New Roman" w:eastAsia="Arial" w:hAnsi="Times New Roman" w:cs="Times New Roman"/>
          <w:color w:val="000000"/>
          <w:sz w:val="24"/>
          <w:szCs w:val="24"/>
        </w:rPr>
        <w:t>durabilității</w:t>
      </w:r>
      <w:r w:rsidRPr="00C02BE4">
        <w:rPr>
          <w:rFonts w:ascii="Times New Roman" w:eastAsia="Arial" w:hAnsi="Times New Roman" w:cs="Times New Roman"/>
          <w:color w:val="000000"/>
          <w:sz w:val="24"/>
          <w:szCs w:val="24"/>
        </w:rPr>
        <w:t xml:space="preserve"> prevăzut în [</w:t>
      </w:r>
      <w:r w:rsidRPr="00C02BE4">
        <w:rPr>
          <w:rFonts w:ascii="Times New Roman" w:eastAsia="Arial" w:hAnsi="Times New Roman" w:cs="Times New Roman"/>
          <w:i/>
          <w:iCs/>
          <w:color w:val="000000"/>
          <w:sz w:val="24"/>
          <w:szCs w:val="24"/>
        </w:rPr>
        <w:t xml:space="preserve">selectați, după caz, Ordinul </w:t>
      </w:r>
      <w:r w:rsidR="00F72F6B" w:rsidRPr="00F72F6B">
        <w:rPr>
          <w:rFonts w:ascii="Times New Roman" w:eastAsia="Arial" w:hAnsi="Times New Roman" w:cs="Times New Roman"/>
          <w:i/>
          <w:iCs/>
          <w:color w:val="000000"/>
          <w:sz w:val="24"/>
          <w:szCs w:val="24"/>
        </w:rPr>
        <w:t>Ministrului</w:t>
      </w:r>
      <w:r w:rsidRPr="00C02BE4">
        <w:rPr>
          <w:rFonts w:ascii="Times New Roman" w:eastAsia="Arial" w:hAnsi="Times New Roman" w:cs="Times New Roman"/>
          <w:i/>
          <w:iCs/>
          <w:color w:val="000000"/>
          <w:sz w:val="24"/>
          <w:szCs w:val="24"/>
        </w:rPr>
        <w:t xml:space="preserve"> </w:t>
      </w:r>
      <w:r w:rsidR="00812CAC" w:rsidRPr="00C02BE4">
        <w:rPr>
          <w:rFonts w:ascii="Times New Roman" w:eastAsia="Arial" w:hAnsi="Times New Roman" w:cs="Times New Roman"/>
          <w:i/>
          <w:iCs/>
          <w:color w:val="000000"/>
          <w:sz w:val="24"/>
          <w:szCs w:val="24"/>
        </w:rPr>
        <w:t>Finanțelor</w:t>
      </w:r>
      <w:r w:rsidRPr="00C02BE4">
        <w:rPr>
          <w:rFonts w:ascii="Times New Roman" w:eastAsia="Arial" w:hAnsi="Times New Roman" w:cs="Times New Roman"/>
          <w:i/>
          <w:iCs/>
          <w:color w:val="000000"/>
          <w:sz w:val="24"/>
          <w:szCs w:val="24"/>
        </w:rPr>
        <w:t xml:space="preserve"> nr. 2844/2016, Capitolul xx, secțiunile xxx sau Ordinul Ministrului </w:t>
      </w:r>
      <w:r w:rsidR="00812CAC" w:rsidRPr="00C02BE4">
        <w:rPr>
          <w:rFonts w:ascii="Times New Roman" w:eastAsia="Arial" w:hAnsi="Times New Roman" w:cs="Times New Roman"/>
          <w:i/>
          <w:iCs/>
          <w:color w:val="000000"/>
          <w:sz w:val="24"/>
          <w:szCs w:val="24"/>
        </w:rPr>
        <w:t>Finanțelor</w:t>
      </w:r>
      <w:r w:rsidRPr="00C02BE4">
        <w:rPr>
          <w:rFonts w:ascii="Times New Roman" w:eastAsia="Arial" w:hAnsi="Times New Roman" w:cs="Times New Roman"/>
          <w:i/>
          <w:iCs/>
          <w:color w:val="000000"/>
          <w:sz w:val="24"/>
          <w:szCs w:val="24"/>
        </w:rPr>
        <w:t xml:space="preserve"> nr. 1802/2014, Capitolul xx, secțiunile xxx</w:t>
      </w:r>
      <w:r w:rsidRPr="00F51007">
        <w:rPr>
          <w:rStyle w:val="FootnoteReference"/>
          <w:rFonts w:ascii="Times New Roman" w:eastAsia="Arial" w:hAnsi="Times New Roman" w:cs="Times New Roman"/>
          <w:i/>
          <w:iCs/>
          <w:color w:val="000000"/>
          <w:sz w:val="24"/>
          <w:szCs w:val="24"/>
        </w:rPr>
        <w:footnoteReference w:id="4"/>
      </w:r>
      <w:r w:rsidRPr="00C02BE4">
        <w:rPr>
          <w:rFonts w:ascii="Times New Roman" w:eastAsia="Arial" w:hAnsi="Times New Roman" w:cs="Times New Roman"/>
          <w:color w:val="000000"/>
          <w:sz w:val="24"/>
          <w:szCs w:val="24"/>
        </w:rPr>
        <w:t>], incluzând:</w:t>
      </w:r>
    </w:p>
    <w:p w14:paraId="3D8D5184" w14:textId="4A467783" w:rsidR="00812CAC" w:rsidRPr="00C02BE4" w:rsidRDefault="00812CAC" w:rsidP="00812CAC">
      <w:pPr>
        <w:numPr>
          <w:ilvl w:val="0"/>
          <w:numId w:val="10"/>
        </w:numPr>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conformitatea cu Standardele </w:t>
      </w:r>
      <w:r w:rsidR="00933A66">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uropene de </w:t>
      </w:r>
      <w:r w:rsidR="00933A66">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aportare </w:t>
      </w:r>
      <w:r w:rsidR="00856CCF">
        <w:rPr>
          <w:rFonts w:ascii="Times New Roman" w:eastAsia="Arial" w:hAnsi="Times New Roman" w:cs="Times New Roman"/>
          <w:color w:val="000000"/>
          <w:sz w:val="24"/>
          <w:szCs w:val="24"/>
        </w:rPr>
        <w:t>privind</w:t>
      </w:r>
      <w:r w:rsidR="00856CCF" w:rsidRPr="00C02BE4">
        <w:rPr>
          <w:rFonts w:ascii="Times New Roman" w:eastAsia="Arial" w:hAnsi="Times New Roman" w:cs="Times New Roman"/>
          <w:color w:val="000000"/>
          <w:sz w:val="24"/>
          <w:szCs w:val="24"/>
        </w:rPr>
        <w:t xml:space="preserve"> </w:t>
      </w:r>
      <w:r w:rsidR="00933A66">
        <w:rPr>
          <w:rFonts w:ascii="Times New Roman" w:eastAsia="Arial" w:hAnsi="Times New Roman" w:cs="Times New Roman"/>
          <w:color w:val="000000"/>
          <w:sz w:val="24"/>
          <w:szCs w:val="24"/>
        </w:rPr>
        <w:t>D</w:t>
      </w:r>
      <w:r w:rsidRPr="00C02BE4">
        <w:rPr>
          <w:rFonts w:ascii="Times New Roman" w:eastAsia="Arial" w:hAnsi="Times New Roman" w:cs="Times New Roman"/>
          <w:color w:val="000000"/>
          <w:sz w:val="24"/>
          <w:szCs w:val="24"/>
        </w:rPr>
        <w:t>urabilit</w:t>
      </w:r>
      <w:r w:rsidR="00856CCF">
        <w:rPr>
          <w:rFonts w:ascii="Times New Roman" w:eastAsia="Arial" w:hAnsi="Times New Roman" w:cs="Times New Roman"/>
          <w:color w:val="000000"/>
          <w:sz w:val="24"/>
          <w:szCs w:val="24"/>
        </w:rPr>
        <w:t>atea</w:t>
      </w:r>
      <w:r w:rsidRPr="00C02BE4">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ESRS</w:t>
      </w:r>
      <w:r>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 xml:space="preserve">), inclusiv faptul că procesul efectuat de Entitate pentru identificarea informațiilor </w:t>
      </w:r>
      <w:r>
        <w:rPr>
          <w:rFonts w:ascii="Times New Roman" w:eastAsia="Arial" w:hAnsi="Times New Roman" w:cs="Times New Roman"/>
          <w:color w:val="000000"/>
          <w:sz w:val="24"/>
          <w:szCs w:val="24"/>
        </w:rPr>
        <w:t>prezentate</w:t>
      </w:r>
      <w:r w:rsidRPr="00C02BE4">
        <w:rPr>
          <w:rFonts w:ascii="Times New Roman" w:eastAsia="Arial" w:hAnsi="Times New Roman" w:cs="Times New Roman"/>
          <w:color w:val="000000"/>
          <w:sz w:val="24"/>
          <w:szCs w:val="24"/>
        </w:rPr>
        <w:t xml:space="preserve"> în </w:t>
      </w:r>
      <w:r>
        <w:rPr>
          <w:rFonts w:ascii="Times New Roman" w:eastAsia="Arial" w:hAnsi="Times New Roman" w:cs="Times New Roman"/>
          <w:color w:val="000000"/>
          <w:sz w:val="24"/>
          <w:szCs w:val="24"/>
        </w:rPr>
        <w:t>Raportarea p</w:t>
      </w:r>
      <w:r w:rsidR="00856CCF">
        <w:rPr>
          <w:rFonts w:ascii="Times New Roman" w:eastAsia="Arial" w:hAnsi="Times New Roman" w:cs="Times New Roman"/>
          <w:color w:val="000000"/>
          <w:sz w:val="24"/>
          <w:szCs w:val="24"/>
        </w:rPr>
        <w:t>rivind</w:t>
      </w:r>
      <w:r>
        <w:rPr>
          <w:rFonts w:ascii="Times New Roman" w:eastAsia="Arial" w:hAnsi="Times New Roman" w:cs="Times New Roman"/>
          <w:color w:val="000000"/>
          <w:sz w:val="24"/>
          <w:szCs w:val="24"/>
        </w:rPr>
        <w:t xml:space="preserve"> durabilitate</w:t>
      </w:r>
      <w:r w:rsidR="00856CCF">
        <w:rPr>
          <w:rFonts w:ascii="Times New Roman" w:eastAsia="Arial" w:hAnsi="Times New Roman" w:cs="Times New Roman"/>
          <w:color w:val="000000"/>
          <w:sz w:val="24"/>
          <w:szCs w:val="24"/>
        </w:rPr>
        <w:t>a</w:t>
      </w:r>
      <w:r>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(denumit „Procesul”) este în conformitate cu descrierea prevăzută în nota [X] și</w:t>
      </w:r>
    </w:p>
    <w:p w14:paraId="717D1383" w14:textId="3AE47996" w:rsidR="00812CAC" w:rsidRPr="00C02BE4" w:rsidRDefault="00812CAC" w:rsidP="00812CAC">
      <w:pPr>
        <w:numPr>
          <w:ilvl w:val="0"/>
          <w:numId w:val="10"/>
        </w:numPr>
        <w:jc w:val="both"/>
        <w:rPr>
          <w:rFonts w:ascii="Times New Roman" w:eastAsia="Arial" w:hAnsi="Times New Roman" w:cs="Times New Roman"/>
          <w:sz w:val="24"/>
          <w:szCs w:val="24"/>
        </w:rPr>
      </w:pPr>
      <w:r w:rsidRPr="00C02BE4">
        <w:rPr>
          <w:rFonts w:ascii="Times New Roman" w:eastAsia="Arial" w:hAnsi="Times New Roman" w:cs="Times New Roman"/>
          <w:sz w:val="24"/>
          <w:szCs w:val="24"/>
        </w:rPr>
        <w:t xml:space="preserve">conformitatea prezentărilor de informații privind taxonomia, detaliate în Secțiunea de Mediu a </w:t>
      </w:r>
      <w:proofErr w:type="spellStart"/>
      <w:r w:rsidRPr="00C02BE4">
        <w:rPr>
          <w:rFonts w:ascii="Times New Roman" w:eastAsia="Arial" w:hAnsi="Times New Roman" w:cs="Times New Roman"/>
          <w:sz w:val="24"/>
          <w:szCs w:val="24"/>
        </w:rPr>
        <w:t>Raport</w:t>
      </w:r>
      <w:r w:rsidR="00856CCF">
        <w:rPr>
          <w:rFonts w:ascii="Times New Roman" w:eastAsia="Arial" w:hAnsi="Times New Roman" w:cs="Times New Roman"/>
          <w:sz w:val="24"/>
          <w:szCs w:val="24"/>
        </w:rPr>
        <w:t>arii</w:t>
      </w:r>
      <w:proofErr w:type="spellEnd"/>
      <w:r w:rsidRPr="00C02BE4">
        <w:rPr>
          <w:rFonts w:ascii="Times New Roman" w:eastAsia="Arial" w:hAnsi="Times New Roman" w:cs="Times New Roman"/>
          <w:sz w:val="24"/>
          <w:szCs w:val="24"/>
        </w:rPr>
        <w:t xml:space="preserve"> </w:t>
      </w:r>
      <w:r w:rsidR="00856CCF">
        <w:rPr>
          <w:rFonts w:ascii="Times New Roman" w:eastAsia="Arial" w:hAnsi="Times New Roman" w:cs="Times New Roman"/>
          <w:sz w:val="24"/>
          <w:szCs w:val="24"/>
        </w:rPr>
        <w:t>privind</w:t>
      </w:r>
      <w:r w:rsidR="00856CCF" w:rsidRPr="00C02BE4">
        <w:rPr>
          <w:rFonts w:ascii="Times New Roman" w:eastAsia="Arial" w:hAnsi="Times New Roman" w:cs="Times New Roman"/>
          <w:sz w:val="24"/>
          <w:szCs w:val="24"/>
        </w:rPr>
        <w:t xml:space="preserve"> </w:t>
      </w:r>
      <w:r w:rsidR="00856CCF">
        <w:rPr>
          <w:rFonts w:ascii="Times New Roman" w:eastAsia="Arial" w:hAnsi="Times New Roman" w:cs="Times New Roman"/>
          <w:sz w:val="24"/>
          <w:szCs w:val="24"/>
        </w:rPr>
        <w:t>d</w:t>
      </w:r>
      <w:r w:rsidRPr="00C02BE4">
        <w:rPr>
          <w:rFonts w:ascii="Times New Roman" w:eastAsia="Arial" w:hAnsi="Times New Roman" w:cs="Times New Roman"/>
          <w:sz w:val="24"/>
          <w:szCs w:val="24"/>
        </w:rPr>
        <w:t>urabilitate</w:t>
      </w:r>
      <w:r w:rsidR="00856CCF">
        <w:rPr>
          <w:rFonts w:ascii="Times New Roman" w:eastAsia="Arial" w:hAnsi="Times New Roman" w:cs="Times New Roman"/>
          <w:sz w:val="24"/>
          <w:szCs w:val="24"/>
        </w:rPr>
        <w:t>a</w:t>
      </w:r>
      <w:r w:rsidRPr="00C02BE4">
        <w:rPr>
          <w:rFonts w:ascii="Times New Roman" w:eastAsia="Arial" w:hAnsi="Times New Roman" w:cs="Times New Roman"/>
          <w:sz w:val="24"/>
          <w:szCs w:val="24"/>
        </w:rPr>
        <w:t>, sub</w:t>
      </w:r>
      <w:r>
        <w:rPr>
          <w:rFonts w:ascii="Times New Roman" w:eastAsia="Arial" w:hAnsi="Times New Roman" w:cs="Times New Roman"/>
          <w:sz w:val="24"/>
          <w:szCs w:val="24"/>
        </w:rPr>
        <w:t>-</w:t>
      </w:r>
      <w:r w:rsidRPr="00C02BE4">
        <w:rPr>
          <w:rFonts w:ascii="Times New Roman" w:eastAsia="Arial" w:hAnsi="Times New Roman" w:cs="Times New Roman"/>
          <w:sz w:val="24"/>
          <w:szCs w:val="24"/>
        </w:rPr>
        <w:t xml:space="preserve">secțiunea </w:t>
      </w:r>
      <w:r w:rsidR="00F44F04">
        <w:rPr>
          <w:rFonts w:ascii="Times New Roman" w:eastAsia="Arial" w:hAnsi="Times New Roman" w:cs="Times New Roman"/>
          <w:sz w:val="24"/>
          <w:szCs w:val="24"/>
        </w:rPr>
        <w:t>[</w:t>
      </w:r>
      <w:r w:rsidRPr="00C02BE4">
        <w:rPr>
          <w:rFonts w:ascii="Times New Roman" w:eastAsia="Arial" w:hAnsi="Times New Roman" w:cs="Times New Roman"/>
          <w:sz w:val="24"/>
          <w:szCs w:val="24"/>
        </w:rPr>
        <w:t>XX</w:t>
      </w:r>
      <w:r w:rsidR="00F44F04">
        <w:rPr>
          <w:rFonts w:ascii="Times New Roman" w:eastAsia="Arial" w:hAnsi="Times New Roman" w:cs="Times New Roman"/>
          <w:sz w:val="24"/>
          <w:szCs w:val="24"/>
        </w:rPr>
        <w:t>]</w:t>
      </w:r>
      <w:r w:rsidRPr="00C02BE4">
        <w:rPr>
          <w:rFonts w:ascii="Times New Roman" w:eastAsia="Arial" w:hAnsi="Times New Roman" w:cs="Times New Roman"/>
          <w:sz w:val="24"/>
          <w:szCs w:val="24"/>
        </w:rPr>
        <w:t xml:space="preserve">, cu cerințele de raportare aplicabile ale Articolului 8 din Regulamentul (UE) </w:t>
      </w:r>
      <w:r w:rsidR="00856CCF">
        <w:rPr>
          <w:rFonts w:ascii="Times New Roman" w:eastAsia="Arial" w:hAnsi="Times New Roman" w:cs="Times New Roman"/>
          <w:sz w:val="24"/>
          <w:szCs w:val="24"/>
        </w:rPr>
        <w:t xml:space="preserve">nr. </w:t>
      </w:r>
      <w:r w:rsidRPr="00C02BE4">
        <w:rPr>
          <w:rFonts w:ascii="Times New Roman" w:eastAsia="Arial" w:hAnsi="Times New Roman" w:cs="Times New Roman"/>
          <w:sz w:val="24"/>
          <w:szCs w:val="24"/>
        </w:rPr>
        <w:t>/852</w:t>
      </w:r>
      <w:r w:rsidR="00856CCF">
        <w:rPr>
          <w:rFonts w:ascii="Times New Roman" w:eastAsia="Arial" w:hAnsi="Times New Roman" w:cs="Times New Roman"/>
          <w:sz w:val="24"/>
          <w:szCs w:val="24"/>
        </w:rPr>
        <w:t>/2020</w:t>
      </w:r>
      <w:r w:rsidRPr="00C02BE4">
        <w:rPr>
          <w:rFonts w:ascii="Times New Roman" w:eastAsia="Arial" w:hAnsi="Times New Roman" w:cs="Times New Roman"/>
          <w:sz w:val="24"/>
          <w:szCs w:val="24"/>
        </w:rPr>
        <w:t xml:space="preserve"> (denumit „Regulamentul privind Taxonomia”).</w:t>
      </w:r>
    </w:p>
    <w:p w14:paraId="00000083" w14:textId="7BFECACD" w:rsidR="0026111E" w:rsidRPr="00C02BE4" w:rsidRDefault="0026111E" w:rsidP="00DE337E">
      <w:pPr>
        <w:tabs>
          <w:tab w:val="left" w:pos="851"/>
          <w:tab w:val="left" w:pos="6632"/>
        </w:tabs>
        <w:ind w:right="25"/>
        <w:jc w:val="both"/>
        <w:rPr>
          <w:rFonts w:ascii="Times New Roman" w:eastAsia="Arial" w:hAnsi="Times New Roman" w:cs="Times New Roman"/>
          <w:color w:val="000000"/>
          <w:sz w:val="24"/>
          <w:szCs w:val="24"/>
        </w:rPr>
      </w:pPr>
    </w:p>
    <w:p w14:paraId="00000084" w14:textId="222B797D" w:rsidR="0026111E" w:rsidRPr="00C02BE4" w:rsidRDefault="008B14D1" w:rsidP="00F7756C">
      <w:pPr>
        <w:rPr>
          <w:rFonts w:ascii="Times New Roman" w:hAnsi="Times New Roman" w:cs="Times New Roman"/>
          <w:sz w:val="24"/>
          <w:szCs w:val="24"/>
          <w:u w:val="single"/>
        </w:rPr>
      </w:pPr>
      <w:r w:rsidRPr="00C02BE4">
        <w:rPr>
          <w:rFonts w:ascii="Times New Roman" w:hAnsi="Times New Roman" w:cs="Times New Roman"/>
          <w:b/>
          <w:bCs/>
          <w:sz w:val="24"/>
          <w:szCs w:val="24"/>
          <w:u w:val="single"/>
        </w:rPr>
        <w:t>Ba</w:t>
      </w:r>
      <w:r w:rsidR="000A301B" w:rsidRPr="00C02BE4">
        <w:rPr>
          <w:rFonts w:ascii="Times New Roman" w:hAnsi="Times New Roman" w:cs="Times New Roman"/>
          <w:b/>
          <w:bCs/>
          <w:sz w:val="24"/>
          <w:szCs w:val="24"/>
          <w:u w:val="single"/>
        </w:rPr>
        <w:t>za</w:t>
      </w:r>
      <w:r w:rsidRPr="00C02BE4">
        <w:rPr>
          <w:rFonts w:ascii="Times New Roman" w:hAnsi="Times New Roman" w:cs="Times New Roman"/>
          <w:b/>
          <w:bCs/>
          <w:sz w:val="24"/>
          <w:szCs w:val="24"/>
          <w:u w:val="single"/>
        </w:rPr>
        <w:t xml:space="preserve"> </w:t>
      </w:r>
      <w:r w:rsidR="000A301B" w:rsidRPr="00C02BE4">
        <w:rPr>
          <w:rFonts w:ascii="Times New Roman" w:hAnsi="Times New Roman" w:cs="Times New Roman"/>
          <w:b/>
          <w:bCs/>
          <w:sz w:val="24"/>
          <w:szCs w:val="24"/>
          <w:u w:val="single"/>
        </w:rPr>
        <w:t>concluziei cu rezerve</w:t>
      </w:r>
    </w:p>
    <w:p w14:paraId="00000085" w14:textId="75512668" w:rsidR="0026111E" w:rsidRPr="00C02BE4" w:rsidRDefault="008B14D1">
      <w:pPr>
        <w:spacing w:before="120"/>
        <w:ind w:left="30" w:right="30"/>
        <w:jc w:val="both"/>
        <w:rPr>
          <w:rFonts w:ascii="Times New Roman" w:eastAsia="Arial" w:hAnsi="Times New Roman" w:cs="Times New Roman"/>
          <w:color w:val="C00000"/>
          <w:sz w:val="24"/>
          <w:szCs w:val="24"/>
        </w:rPr>
      </w:pPr>
      <w:r w:rsidRPr="00C02BE4">
        <w:rPr>
          <w:rFonts w:ascii="Times New Roman" w:eastAsia="Arial" w:hAnsi="Times New Roman" w:cs="Times New Roman"/>
          <w:i/>
          <w:color w:val="C00000"/>
          <w:sz w:val="24"/>
          <w:szCs w:val="24"/>
        </w:rPr>
        <w:t>[</w:t>
      </w:r>
      <w:r w:rsidR="000A301B" w:rsidRPr="00C02BE4">
        <w:rPr>
          <w:rFonts w:ascii="Times New Roman" w:eastAsia="Arial" w:hAnsi="Times New Roman" w:cs="Times New Roman"/>
          <w:b/>
          <w:i/>
          <w:color w:val="C00000"/>
          <w:sz w:val="24"/>
          <w:szCs w:val="24"/>
        </w:rPr>
        <w:t xml:space="preserve">Descrierea efectului </w:t>
      </w:r>
      <w:r w:rsidR="000A301B" w:rsidRPr="00C02BE4">
        <w:rPr>
          <w:rFonts w:ascii="Times New Roman" w:hAnsi="Times New Roman" w:cs="Times New Roman"/>
          <w:sz w:val="24"/>
          <w:szCs w:val="24"/>
        </w:rPr>
        <w:t xml:space="preserve">- </w:t>
      </w:r>
      <w:r w:rsidR="000A301B" w:rsidRPr="00C02BE4">
        <w:rPr>
          <w:rFonts w:ascii="Times New Roman" w:eastAsia="Arial" w:hAnsi="Times New Roman" w:cs="Times New Roman"/>
          <w:i/>
          <w:color w:val="C00000"/>
          <w:sz w:val="24"/>
          <w:szCs w:val="24"/>
        </w:rPr>
        <w:t xml:space="preserve">Compania a prezentat [...] Nu am reușit să obținem probe suficiente și adecvate cu privire la [...] la data de </w:t>
      </w:r>
      <w:r w:rsidR="000A301B" w:rsidRPr="00C02BE4">
        <w:rPr>
          <w:rFonts w:ascii="Times New Roman" w:eastAsia="Arial" w:hAnsi="Times New Roman" w:cs="Times New Roman"/>
          <w:i/>
          <w:color w:val="C00000"/>
          <w:sz w:val="24"/>
          <w:szCs w:val="24"/>
          <w:highlight w:val="lightGray"/>
        </w:rPr>
        <w:t>[dată]</w:t>
      </w:r>
      <w:r w:rsidR="000A301B" w:rsidRPr="00C02BE4">
        <w:rPr>
          <w:rFonts w:ascii="Times New Roman" w:eastAsia="Arial" w:hAnsi="Times New Roman" w:cs="Times New Roman"/>
          <w:i/>
          <w:color w:val="C00000"/>
          <w:sz w:val="24"/>
          <w:szCs w:val="24"/>
        </w:rPr>
        <w:t xml:space="preserve"> și pentru perioada de la [</w:t>
      </w:r>
      <w:r w:rsidR="000A301B" w:rsidRPr="00C02BE4">
        <w:rPr>
          <w:rFonts w:ascii="Times New Roman" w:eastAsia="Arial" w:hAnsi="Times New Roman" w:cs="Times New Roman"/>
          <w:i/>
          <w:color w:val="C00000"/>
          <w:sz w:val="24"/>
          <w:szCs w:val="24"/>
          <w:highlight w:val="lightGray"/>
        </w:rPr>
        <w:t>dată</w:t>
      </w:r>
      <w:r w:rsidR="000A301B" w:rsidRPr="00C02BE4">
        <w:rPr>
          <w:rFonts w:ascii="Times New Roman" w:eastAsia="Arial" w:hAnsi="Times New Roman" w:cs="Times New Roman"/>
          <w:i/>
          <w:color w:val="C00000"/>
          <w:sz w:val="24"/>
          <w:szCs w:val="24"/>
        </w:rPr>
        <w:t>] la [</w:t>
      </w:r>
      <w:r w:rsidR="000A301B" w:rsidRPr="00C02BE4">
        <w:rPr>
          <w:rFonts w:ascii="Times New Roman" w:eastAsia="Arial" w:hAnsi="Times New Roman" w:cs="Times New Roman"/>
          <w:i/>
          <w:color w:val="C00000"/>
          <w:sz w:val="24"/>
          <w:szCs w:val="24"/>
          <w:highlight w:val="lightGray"/>
        </w:rPr>
        <w:t>dată</w:t>
      </w:r>
      <w:r w:rsidR="000A301B" w:rsidRPr="00C02BE4">
        <w:rPr>
          <w:rFonts w:ascii="Times New Roman" w:eastAsia="Arial" w:hAnsi="Times New Roman" w:cs="Times New Roman"/>
          <w:i/>
          <w:color w:val="C00000"/>
          <w:sz w:val="24"/>
          <w:szCs w:val="24"/>
        </w:rPr>
        <w:t>] din cauza [...]. Prin urmare, nu am reușit să determinăm dacă erau necesare ajustări cu privire la [...]</w:t>
      </w:r>
      <w:r w:rsidRPr="00C02BE4">
        <w:rPr>
          <w:rFonts w:ascii="Times New Roman" w:eastAsia="Arial" w:hAnsi="Times New Roman" w:cs="Times New Roman"/>
          <w:i/>
          <w:color w:val="C00000"/>
          <w:sz w:val="24"/>
          <w:szCs w:val="24"/>
        </w:rPr>
        <w:t>.</w:t>
      </w:r>
    </w:p>
    <w:p w14:paraId="4097178F" w14:textId="2E217BD0" w:rsidR="000A301B" w:rsidRPr="00C02BE4" w:rsidRDefault="000A301B" w:rsidP="000A301B">
      <w:pPr>
        <w:spacing w:before="120"/>
        <w:ind w:left="30" w:right="30"/>
        <w:jc w:val="both"/>
        <w:rPr>
          <w:rFonts w:ascii="Times New Roman" w:eastAsia="Arial" w:hAnsi="Times New Roman" w:cs="Times New Roman"/>
          <w:i/>
          <w:color w:val="000000"/>
          <w:sz w:val="24"/>
          <w:szCs w:val="24"/>
        </w:rPr>
      </w:pPr>
      <w:r w:rsidRPr="00C02BE4">
        <w:rPr>
          <w:rFonts w:ascii="Times New Roman" w:eastAsia="Arial" w:hAnsi="Times New Roman" w:cs="Times New Roman"/>
          <w:color w:val="000000"/>
          <w:sz w:val="24"/>
          <w:szCs w:val="24"/>
        </w:rPr>
        <w:t xml:space="preserve">Ne-am </w:t>
      </w:r>
      <w:r w:rsidR="000F22D6" w:rsidRPr="00C02BE4">
        <w:rPr>
          <w:rFonts w:ascii="Times New Roman" w:eastAsia="Arial" w:hAnsi="Times New Roman" w:cs="Times New Roman"/>
          <w:color w:val="000000"/>
          <w:sz w:val="24"/>
          <w:szCs w:val="24"/>
        </w:rPr>
        <w:t>desfășurat</w:t>
      </w:r>
      <w:r w:rsidRPr="00C02BE4">
        <w:rPr>
          <w:rFonts w:ascii="Times New Roman" w:eastAsia="Arial" w:hAnsi="Times New Roman" w:cs="Times New Roman"/>
          <w:color w:val="000000"/>
          <w:sz w:val="24"/>
          <w:szCs w:val="24"/>
        </w:rPr>
        <w:t xml:space="preserve"> misiunea</w:t>
      </w:r>
      <w:r w:rsidRPr="00C02BE4">
        <w:rPr>
          <w:rFonts w:ascii="Times New Roman" w:hAnsi="Times New Roman" w:cs="Times New Roman"/>
          <w:sz w:val="24"/>
          <w:szCs w:val="24"/>
        </w:rPr>
        <w:t xml:space="preserve"> </w:t>
      </w:r>
      <w:r w:rsidRPr="00C02BE4">
        <w:rPr>
          <w:rFonts w:ascii="Times New Roman" w:eastAsia="Arial" w:hAnsi="Times New Roman" w:cs="Times New Roman"/>
          <w:color w:val="000000"/>
          <w:sz w:val="24"/>
          <w:szCs w:val="24"/>
        </w:rPr>
        <w:t>de asigurare limitată în conformitate cu ISAE 3000 (</w:t>
      </w:r>
      <w:r w:rsidR="00A86B36" w:rsidRPr="00C02BE4">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evizuit) </w:t>
      </w:r>
      <w:r w:rsidRPr="00C02BE4">
        <w:rPr>
          <w:rFonts w:ascii="Times New Roman" w:eastAsia="Arial" w:hAnsi="Times New Roman" w:cs="Times New Roman"/>
          <w:i/>
          <w:color w:val="000000"/>
          <w:sz w:val="24"/>
          <w:szCs w:val="24"/>
        </w:rPr>
        <w:t>„Misiunile de asigurare, altele decât auditurile sau revizuirile informațiilor financiare istorice”.</w:t>
      </w:r>
    </w:p>
    <w:p w14:paraId="7F6F9E70" w14:textId="71EDBEF7" w:rsidR="000A301B" w:rsidRPr="00C02BE4" w:rsidRDefault="000A301B" w:rsidP="000A301B">
      <w:pPr>
        <w:spacing w:before="120"/>
        <w:ind w:left="30" w:right="3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Responsabilitățile noastre conform acestui standard sunt detaliate în secțiunea </w:t>
      </w:r>
      <w:r w:rsidRPr="00C02BE4">
        <w:rPr>
          <w:rFonts w:ascii="Times New Roman" w:eastAsia="Arial" w:hAnsi="Times New Roman" w:cs="Times New Roman"/>
          <w:i/>
          <w:color w:val="000000"/>
          <w:sz w:val="24"/>
          <w:szCs w:val="24"/>
        </w:rPr>
        <w:t xml:space="preserve">„Responsabilitățile </w:t>
      </w:r>
      <w:r w:rsidR="00856CCF">
        <w:rPr>
          <w:rFonts w:ascii="Times New Roman" w:eastAsia="Arial" w:hAnsi="Times New Roman" w:cs="Times New Roman"/>
          <w:i/>
          <w:color w:val="000000"/>
          <w:sz w:val="24"/>
          <w:szCs w:val="24"/>
        </w:rPr>
        <w:t>Auditorului</w:t>
      </w:r>
      <w:r w:rsidRPr="00C02BE4">
        <w:rPr>
          <w:rFonts w:ascii="Times New Roman" w:eastAsia="Arial" w:hAnsi="Times New Roman" w:cs="Times New Roman"/>
          <w:i/>
          <w:color w:val="000000"/>
          <w:sz w:val="24"/>
          <w:szCs w:val="24"/>
        </w:rPr>
        <w:t>”</w:t>
      </w:r>
      <w:r w:rsidRPr="00C02BE4">
        <w:rPr>
          <w:rFonts w:ascii="Times New Roman" w:eastAsia="Arial" w:hAnsi="Times New Roman" w:cs="Times New Roman"/>
          <w:color w:val="000000"/>
          <w:sz w:val="24"/>
          <w:szCs w:val="24"/>
        </w:rPr>
        <w:t xml:space="preserve"> din cadrul raportului nostru.</w:t>
      </w:r>
    </w:p>
    <w:p w14:paraId="781E388D" w14:textId="217FB432" w:rsidR="000A301B" w:rsidRPr="00C02BE4" w:rsidRDefault="000A301B" w:rsidP="000A301B">
      <w:pPr>
        <w:spacing w:before="120"/>
        <w:ind w:left="30" w:right="3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Suntem </w:t>
      </w:r>
      <w:r w:rsidR="000F22D6" w:rsidRPr="00C02BE4">
        <w:rPr>
          <w:rFonts w:ascii="Times New Roman" w:eastAsia="Arial" w:hAnsi="Times New Roman" w:cs="Times New Roman"/>
          <w:color w:val="000000"/>
          <w:sz w:val="24"/>
          <w:szCs w:val="24"/>
        </w:rPr>
        <w:t>independenți</w:t>
      </w:r>
      <w:r w:rsidRPr="00C02BE4">
        <w:rPr>
          <w:rFonts w:ascii="Times New Roman" w:eastAsia="Arial" w:hAnsi="Times New Roman" w:cs="Times New Roman"/>
          <w:color w:val="000000"/>
          <w:sz w:val="24"/>
          <w:szCs w:val="24"/>
        </w:rPr>
        <w:t xml:space="preserve"> faţă de Entitate conform </w:t>
      </w:r>
      <w:r w:rsidRPr="00C02BE4">
        <w:rPr>
          <w:rFonts w:ascii="Times New Roman" w:eastAsia="Arial" w:hAnsi="Times New Roman" w:cs="Times New Roman"/>
          <w:i/>
          <w:color w:val="000000"/>
          <w:sz w:val="24"/>
          <w:szCs w:val="24"/>
        </w:rPr>
        <w:t xml:space="preserve">Codului etic internațional pentru </w:t>
      </w:r>
      <w:r w:rsidR="000F22D6" w:rsidRPr="00C02BE4">
        <w:rPr>
          <w:rFonts w:ascii="Times New Roman" w:eastAsia="Arial" w:hAnsi="Times New Roman" w:cs="Times New Roman"/>
          <w:i/>
          <w:color w:val="000000"/>
          <w:sz w:val="24"/>
          <w:szCs w:val="24"/>
        </w:rPr>
        <w:t>profesioniștii</w:t>
      </w:r>
      <w:r w:rsidRPr="00C02BE4">
        <w:rPr>
          <w:rFonts w:ascii="Times New Roman" w:eastAsia="Arial" w:hAnsi="Times New Roman" w:cs="Times New Roman"/>
          <w:i/>
          <w:color w:val="000000"/>
          <w:sz w:val="24"/>
          <w:szCs w:val="24"/>
        </w:rPr>
        <w:t xml:space="preserve"> contabili (inclusiv Standardele </w:t>
      </w:r>
      <w:r w:rsidR="005A5957" w:rsidRPr="00C02BE4">
        <w:rPr>
          <w:rFonts w:ascii="Times New Roman" w:eastAsia="Arial" w:hAnsi="Times New Roman" w:cs="Times New Roman"/>
          <w:i/>
          <w:color w:val="000000"/>
          <w:sz w:val="24"/>
          <w:szCs w:val="24"/>
        </w:rPr>
        <w:t>I</w:t>
      </w:r>
      <w:r w:rsidRPr="00C02BE4">
        <w:rPr>
          <w:rFonts w:ascii="Times New Roman" w:eastAsia="Arial" w:hAnsi="Times New Roman" w:cs="Times New Roman"/>
          <w:i/>
          <w:color w:val="000000"/>
          <w:sz w:val="24"/>
          <w:szCs w:val="24"/>
        </w:rPr>
        <w:t xml:space="preserve">nternaționale privind </w:t>
      </w:r>
      <w:r w:rsidR="005A5957" w:rsidRPr="00C02BE4">
        <w:rPr>
          <w:rFonts w:ascii="Times New Roman" w:eastAsia="Arial" w:hAnsi="Times New Roman" w:cs="Times New Roman"/>
          <w:i/>
          <w:color w:val="000000"/>
          <w:sz w:val="24"/>
          <w:szCs w:val="24"/>
        </w:rPr>
        <w:t>I</w:t>
      </w:r>
      <w:r w:rsidRPr="00C02BE4">
        <w:rPr>
          <w:rFonts w:ascii="Times New Roman" w:eastAsia="Arial" w:hAnsi="Times New Roman" w:cs="Times New Roman"/>
          <w:i/>
          <w:color w:val="000000"/>
          <w:sz w:val="24"/>
          <w:szCs w:val="24"/>
        </w:rPr>
        <w:t>ndependența)</w:t>
      </w:r>
      <w:r w:rsidRPr="00C02BE4">
        <w:rPr>
          <w:rFonts w:ascii="Times New Roman" w:eastAsia="Arial" w:hAnsi="Times New Roman" w:cs="Times New Roman"/>
          <w:color w:val="000000"/>
          <w:sz w:val="24"/>
          <w:szCs w:val="24"/>
        </w:rPr>
        <w:t xml:space="preserve"> emis de Consiliul pentru Standarde Internaţionale de Etică pentru Contabili (Codul IESBA), şi celorlalte </w:t>
      </w:r>
      <w:r w:rsidR="000F22D6" w:rsidRPr="00C02BE4">
        <w:rPr>
          <w:rFonts w:ascii="Times New Roman" w:eastAsia="Arial" w:hAnsi="Times New Roman" w:cs="Times New Roman"/>
          <w:color w:val="000000"/>
          <w:sz w:val="24"/>
          <w:szCs w:val="24"/>
        </w:rPr>
        <w:t>cerințe</w:t>
      </w:r>
      <w:r w:rsidRPr="00C02BE4">
        <w:rPr>
          <w:rFonts w:ascii="Times New Roman" w:eastAsia="Arial" w:hAnsi="Times New Roman" w:cs="Times New Roman"/>
          <w:color w:val="000000"/>
          <w:sz w:val="24"/>
          <w:szCs w:val="24"/>
        </w:rPr>
        <w:t xml:space="preserve"> etice relevante în România</w:t>
      </w:r>
      <w:r w:rsidR="00B8406A" w:rsidRPr="00C02BE4">
        <w:rPr>
          <w:rFonts w:ascii="Times New Roman" w:eastAsia="Arial" w:hAnsi="Times New Roman" w:cs="Times New Roman"/>
          <w:color w:val="000000"/>
          <w:sz w:val="24"/>
          <w:szCs w:val="24"/>
        </w:rPr>
        <w:t xml:space="preserve">, inclusiv Legea </w:t>
      </w:r>
      <w:r w:rsidR="00856CCF">
        <w:rPr>
          <w:rFonts w:ascii="Times New Roman" w:eastAsia="Arial" w:hAnsi="Times New Roman" w:cs="Times New Roman"/>
          <w:color w:val="000000"/>
          <w:sz w:val="24"/>
          <w:szCs w:val="24"/>
        </w:rPr>
        <w:t xml:space="preserve">nr. </w:t>
      </w:r>
      <w:r w:rsidR="00B8406A" w:rsidRPr="00C02BE4">
        <w:rPr>
          <w:rFonts w:ascii="Times New Roman" w:eastAsia="Arial" w:hAnsi="Times New Roman" w:cs="Times New Roman"/>
          <w:color w:val="000000"/>
          <w:sz w:val="24"/>
          <w:szCs w:val="24"/>
        </w:rPr>
        <w:t xml:space="preserve">162/2017 cu </w:t>
      </w:r>
      <w:r w:rsidR="000F22D6" w:rsidRPr="00C02BE4">
        <w:rPr>
          <w:rFonts w:ascii="Times New Roman" w:eastAsia="Arial" w:hAnsi="Times New Roman" w:cs="Times New Roman"/>
          <w:color w:val="000000"/>
          <w:sz w:val="24"/>
          <w:szCs w:val="24"/>
        </w:rPr>
        <w:t>modificările</w:t>
      </w:r>
      <w:r w:rsidR="00B8406A" w:rsidRPr="00C02BE4">
        <w:rPr>
          <w:rFonts w:ascii="Times New Roman" w:eastAsia="Arial" w:hAnsi="Times New Roman" w:cs="Times New Roman"/>
          <w:color w:val="000000"/>
          <w:sz w:val="24"/>
          <w:szCs w:val="24"/>
        </w:rPr>
        <w:t xml:space="preserve"> ulterioare</w:t>
      </w:r>
      <w:r w:rsidR="000F22D6">
        <w:rPr>
          <w:rFonts w:ascii="Times New Roman" w:eastAsia="Arial" w:hAnsi="Times New Roman" w:cs="Times New Roman"/>
          <w:color w:val="000000"/>
          <w:sz w:val="24"/>
          <w:szCs w:val="24"/>
        </w:rPr>
        <w:t>,</w:t>
      </w:r>
      <w:r w:rsidR="00B8406A"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 xml:space="preserve">pentru misiunea </w:t>
      </w:r>
      <w:r w:rsidRPr="00C02BE4">
        <w:rPr>
          <w:rFonts w:ascii="Times New Roman" w:eastAsia="Arial" w:hAnsi="Times New Roman" w:cs="Times New Roman"/>
          <w:color w:val="000000"/>
          <w:sz w:val="24"/>
          <w:szCs w:val="24"/>
        </w:rPr>
        <w:lastRenderedPageBreak/>
        <w:t xml:space="preserve">noastră de asigurare asupra </w:t>
      </w:r>
      <w:r w:rsidR="000F22D6">
        <w:rPr>
          <w:rFonts w:ascii="Times New Roman" w:eastAsia="Arial" w:hAnsi="Times New Roman" w:cs="Times New Roman"/>
          <w:color w:val="000000"/>
          <w:sz w:val="24"/>
          <w:szCs w:val="24"/>
        </w:rPr>
        <w:t>Raportării privind durabilitatea</w:t>
      </w:r>
      <w:r w:rsidRPr="00C02BE4">
        <w:rPr>
          <w:rFonts w:ascii="Times New Roman" w:eastAsia="Arial" w:hAnsi="Times New Roman" w:cs="Times New Roman"/>
          <w:color w:val="000000"/>
          <w:sz w:val="24"/>
          <w:szCs w:val="24"/>
        </w:rPr>
        <w:t>, și ne-am îndeplinit celelalte responsabilități etice în conformitate cu aceste cerințe și cu Codul IESBA.</w:t>
      </w:r>
    </w:p>
    <w:p w14:paraId="3A6C81D1" w14:textId="7AF8CE12" w:rsidR="000A301B" w:rsidRPr="00C02BE4" w:rsidRDefault="000A301B" w:rsidP="000A301B">
      <w:pPr>
        <w:widowControl/>
        <w:autoSpaceDE w:val="0"/>
        <w:autoSpaceDN w:val="0"/>
        <w:adjustRightInd w:val="0"/>
        <w:spacing w:before="12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Firma aplică </w:t>
      </w:r>
      <w:r w:rsidRPr="00C02BE4">
        <w:rPr>
          <w:rFonts w:ascii="Times New Roman" w:eastAsia="Arial" w:hAnsi="Times New Roman" w:cs="Times New Roman"/>
          <w:i/>
          <w:color w:val="000000"/>
          <w:sz w:val="24"/>
          <w:szCs w:val="24"/>
        </w:rPr>
        <w:t xml:space="preserve">Standardul </w:t>
      </w:r>
      <w:r w:rsidR="000F22D6" w:rsidRPr="00C02BE4">
        <w:rPr>
          <w:rFonts w:ascii="Times New Roman" w:eastAsia="Arial" w:hAnsi="Times New Roman" w:cs="Times New Roman"/>
          <w:i/>
          <w:color w:val="000000"/>
          <w:sz w:val="24"/>
          <w:szCs w:val="24"/>
        </w:rPr>
        <w:t>Internațional</w:t>
      </w:r>
      <w:r w:rsidRPr="00C02BE4">
        <w:rPr>
          <w:rFonts w:ascii="Times New Roman" w:eastAsia="Arial" w:hAnsi="Times New Roman" w:cs="Times New Roman"/>
          <w:i/>
          <w:color w:val="000000"/>
          <w:sz w:val="24"/>
          <w:szCs w:val="24"/>
        </w:rPr>
        <w:t xml:space="preserve"> privind Managementul Calităţii 1</w:t>
      </w:r>
      <w:r w:rsidRPr="00C02BE4">
        <w:rPr>
          <w:rFonts w:ascii="Times New Roman" w:eastAsia="Arial" w:hAnsi="Times New Roman" w:cs="Times New Roman"/>
          <w:color w:val="000000"/>
          <w:sz w:val="24"/>
          <w:szCs w:val="24"/>
        </w:rPr>
        <w:t xml:space="preserve"> şi, în </w:t>
      </w:r>
      <w:r w:rsidR="000F22D6" w:rsidRPr="00C02BE4">
        <w:rPr>
          <w:rFonts w:ascii="Times New Roman" w:eastAsia="Arial" w:hAnsi="Times New Roman" w:cs="Times New Roman"/>
          <w:color w:val="000000"/>
          <w:sz w:val="24"/>
          <w:szCs w:val="24"/>
        </w:rPr>
        <w:t>consecință</w:t>
      </w:r>
      <w:r w:rsidRPr="00C02BE4">
        <w:rPr>
          <w:rFonts w:ascii="Times New Roman" w:eastAsia="Arial" w:hAnsi="Times New Roman" w:cs="Times New Roman"/>
          <w:color w:val="000000"/>
          <w:sz w:val="24"/>
          <w:szCs w:val="24"/>
        </w:rPr>
        <w:t xml:space="preserve">, </w:t>
      </w:r>
      <w:r w:rsidR="000F22D6" w:rsidRPr="00C02BE4">
        <w:rPr>
          <w:rFonts w:ascii="Times New Roman" w:eastAsia="Arial" w:hAnsi="Times New Roman" w:cs="Times New Roman"/>
          <w:color w:val="000000"/>
          <w:sz w:val="24"/>
          <w:szCs w:val="24"/>
        </w:rPr>
        <w:t>menține</w:t>
      </w:r>
      <w:r w:rsidRPr="00C02BE4">
        <w:rPr>
          <w:rFonts w:ascii="Times New Roman" w:eastAsia="Arial" w:hAnsi="Times New Roman" w:cs="Times New Roman"/>
          <w:color w:val="000000"/>
          <w:sz w:val="24"/>
          <w:szCs w:val="24"/>
        </w:rPr>
        <w:t xml:space="preserve"> un sistem amplu de management al calităţii care include politici şi proceduri documentate privind conformitatea cu cerințele etice, standardele profesionale şi cerințele legale şi de reglementare aplicabile.</w:t>
      </w:r>
    </w:p>
    <w:p w14:paraId="0000008B" w14:textId="6FBD0DDB" w:rsidR="0026111E" w:rsidRPr="00C02BE4" w:rsidRDefault="000A301B" w:rsidP="000A301B">
      <w:pPr>
        <w:spacing w:before="120"/>
        <w:ind w:left="30" w:right="3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Considerăm că probele pe care le-am obținut sunt suficiente și adecvate pentru a furniza o bază pentru concluzia noastră.</w:t>
      </w:r>
    </w:p>
    <w:p w14:paraId="684485F8" w14:textId="77777777" w:rsidR="000F22D6" w:rsidRPr="00C02BE4" w:rsidRDefault="000F22D6" w:rsidP="000F22D6">
      <w:pPr>
        <w:widowControl/>
        <w:autoSpaceDE w:val="0"/>
        <w:autoSpaceDN w:val="0"/>
        <w:adjustRightInd w:val="0"/>
        <w:spacing w:before="120"/>
        <w:jc w:val="both"/>
        <w:rPr>
          <w:rFonts w:ascii="Times New Roman" w:eastAsia="Arial" w:hAnsi="Times New Roman" w:cs="Times New Roman"/>
          <w:color w:val="000000"/>
          <w:sz w:val="24"/>
          <w:szCs w:val="24"/>
        </w:rPr>
      </w:pPr>
    </w:p>
    <w:p w14:paraId="27D47860" w14:textId="77777777" w:rsidR="000F22D6" w:rsidRPr="00F51007" w:rsidRDefault="000F22D6" w:rsidP="000F22D6">
      <w:pPr>
        <w:rPr>
          <w:rFonts w:ascii="Times New Roman" w:hAnsi="Times New Roman" w:cs="Times New Roman"/>
          <w:sz w:val="24"/>
          <w:szCs w:val="24"/>
        </w:rPr>
      </w:pPr>
      <w:r w:rsidRPr="00F51007">
        <w:rPr>
          <w:rFonts w:ascii="Times New Roman" w:hAnsi="Times New Roman" w:cs="Times New Roman"/>
          <w:b/>
          <w:bCs/>
          <w:sz w:val="24"/>
          <w:szCs w:val="24"/>
        </w:rPr>
        <w:t>[Evidențierea unor aspecte]</w:t>
      </w:r>
      <w:r w:rsidRPr="00F51007">
        <w:rPr>
          <w:rFonts w:ascii="Times New Roman" w:hAnsi="Times New Roman" w:cs="Times New Roman"/>
          <w:b/>
          <w:bCs/>
          <w:sz w:val="24"/>
          <w:szCs w:val="24"/>
          <w:vertAlign w:val="superscript"/>
        </w:rPr>
        <w:footnoteReference w:id="5"/>
      </w:r>
    </w:p>
    <w:p w14:paraId="1D1AC954" w14:textId="77777777" w:rsidR="000F22D6" w:rsidRPr="00C02BE4" w:rsidRDefault="000F22D6" w:rsidP="000F22D6">
      <w:pPr>
        <w:spacing w:before="120"/>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Atragem atenția asupra notei [X], care prezintă [</w:t>
      </w:r>
      <w:r w:rsidRPr="000F22D6">
        <w:rPr>
          <w:rFonts w:ascii="Times New Roman" w:eastAsia="Arial" w:hAnsi="Times New Roman" w:cs="Times New Roman"/>
          <w:i/>
          <w:color w:val="FF0000"/>
          <w:sz w:val="24"/>
          <w:szCs w:val="24"/>
          <w:highlight w:val="lightGray"/>
        </w:rPr>
        <w:t>inserați descrierea</w:t>
      </w:r>
      <w:r w:rsidRPr="00F51007">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Concluzia noastră nu este modificată cu privire la acest aspect.</w:t>
      </w:r>
    </w:p>
    <w:p w14:paraId="27AA55D0" w14:textId="77777777" w:rsidR="000F22D6" w:rsidRPr="00C02BE4" w:rsidRDefault="000F22D6" w:rsidP="000F22D6">
      <w:pPr>
        <w:pBdr>
          <w:top w:val="nil"/>
          <w:left w:val="nil"/>
          <w:bottom w:val="nil"/>
          <w:right w:val="nil"/>
          <w:between w:val="nil"/>
        </w:pBdr>
        <w:spacing w:before="1"/>
        <w:rPr>
          <w:rFonts w:ascii="Times New Roman" w:eastAsia="Arial" w:hAnsi="Times New Roman" w:cs="Times New Roman"/>
          <w:color w:val="000000"/>
          <w:sz w:val="24"/>
          <w:szCs w:val="24"/>
        </w:rPr>
      </w:pPr>
    </w:p>
    <w:p w14:paraId="4CAACC2D" w14:textId="77777777" w:rsidR="000F22D6" w:rsidRPr="00C02BE4" w:rsidRDefault="000F22D6" w:rsidP="000F22D6">
      <w:pPr>
        <w:rPr>
          <w:rFonts w:ascii="Times New Roman" w:hAnsi="Times New Roman" w:cs="Times New Roman"/>
          <w:sz w:val="24"/>
          <w:szCs w:val="24"/>
        </w:rPr>
      </w:pPr>
      <w:r w:rsidRPr="00C02BE4">
        <w:rPr>
          <w:rFonts w:ascii="Times New Roman" w:hAnsi="Times New Roman" w:cs="Times New Roman"/>
          <w:b/>
          <w:bCs/>
          <w:sz w:val="24"/>
          <w:szCs w:val="24"/>
        </w:rPr>
        <w:t xml:space="preserve">Alte aspecte – </w:t>
      </w:r>
      <w:r w:rsidRPr="00F51007">
        <w:rPr>
          <w:rFonts w:ascii="Times New Roman" w:hAnsi="Times New Roman" w:cs="Times New Roman"/>
          <w:b/>
          <w:bCs/>
          <w:sz w:val="24"/>
          <w:szCs w:val="24"/>
        </w:rPr>
        <w:t>Informații</w:t>
      </w:r>
      <w:r w:rsidRPr="00C02BE4">
        <w:rPr>
          <w:rFonts w:ascii="Times New Roman" w:hAnsi="Times New Roman" w:cs="Times New Roman"/>
          <w:b/>
          <w:bCs/>
          <w:sz w:val="24"/>
          <w:szCs w:val="24"/>
        </w:rPr>
        <w:t xml:space="preserve"> Comparative</w:t>
      </w:r>
      <w:r>
        <w:rPr>
          <w:rFonts w:ascii="Times New Roman" w:hAnsi="Times New Roman" w:cs="Times New Roman"/>
          <w:b/>
          <w:bCs/>
          <w:sz w:val="24"/>
          <w:szCs w:val="24"/>
        </w:rPr>
        <w:t xml:space="preserve"> </w:t>
      </w:r>
    </w:p>
    <w:p w14:paraId="4F67BC5A" w14:textId="77777777" w:rsidR="000F22D6" w:rsidRDefault="000F22D6" w:rsidP="000F22D6">
      <w:pPr>
        <w:pBdr>
          <w:top w:val="nil"/>
          <w:left w:val="nil"/>
          <w:bottom w:val="nil"/>
          <w:right w:val="nil"/>
          <w:between w:val="nil"/>
        </w:pBdr>
        <w:spacing w:before="120"/>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M</w:t>
      </w:r>
      <w:r w:rsidRPr="00C02BE4">
        <w:rPr>
          <w:rFonts w:ascii="Times New Roman" w:eastAsia="Arial" w:hAnsi="Times New Roman" w:cs="Times New Roman"/>
          <w:color w:val="000000"/>
          <w:sz w:val="24"/>
          <w:szCs w:val="24"/>
        </w:rPr>
        <w:t>isiunea noastră de asigurare nu se extinde la informațiile referitoare la perioade anterioare. Concluzia noastră nu este modificată cu privire la acest aspect.</w:t>
      </w:r>
    </w:p>
    <w:p w14:paraId="1B130D0A" w14:textId="77777777" w:rsidR="002A16E7" w:rsidRPr="000F22D6" w:rsidRDefault="002A16E7" w:rsidP="002A16E7">
      <w:pPr>
        <w:pBdr>
          <w:top w:val="nil"/>
          <w:left w:val="nil"/>
          <w:bottom w:val="nil"/>
          <w:right w:val="nil"/>
          <w:between w:val="nil"/>
        </w:pBdr>
        <w:spacing w:before="120"/>
        <w:jc w:val="both"/>
        <w:rPr>
          <w:rFonts w:ascii="Times New Roman" w:eastAsia="Arial" w:hAnsi="Times New Roman" w:cs="Times New Roman"/>
          <w:i/>
          <w:color w:val="FF0000"/>
          <w:sz w:val="24"/>
          <w:szCs w:val="24"/>
          <w:highlight w:val="lightGray"/>
        </w:rPr>
      </w:pPr>
      <w:r w:rsidRPr="000F22D6">
        <w:rPr>
          <w:rFonts w:ascii="Times New Roman" w:eastAsia="Arial" w:hAnsi="Times New Roman" w:cs="Times New Roman"/>
          <w:i/>
          <w:color w:val="FF0000"/>
          <w:sz w:val="24"/>
          <w:szCs w:val="24"/>
          <w:highlight w:val="lightGray"/>
        </w:rPr>
        <w:t>[</w:t>
      </w:r>
      <w:r>
        <w:rPr>
          <w:rFonts w:ascii="Times New Roman" w:eastAsia="Arial" w:hAnsi="Times New Roman" w:cs="Times New Roman"/>
          <w:i/>
          <w:color w:val="FF0000"/>
          <w:sz w:val="24"/>
          <w:szCs w:val="24"/>
          <w:highlight w:val="lightGray"/>
        </w:rPr>
        <w:t xml:space="preserve">Acest paragraf </w:t>
      </w:r>
      <w:r w:rsidRPr="000F22D6">
        <w:rPr>
          <w:rFonts w:ascii="Times New Roman" w:eastAsia="Arial" w:hAnsi="Times New Roman" w:cs="Times New Roman"/>
          <w:i/>
          <w:color w:val="FF0000"/>
          <w:sz w:val="24"/>
          <w:szCs w:val="24"/>
          <w:highlight w:val="lightGray"/>
        </w:rPr>
        <w:t>se poate particulariza, de la caz la caz, in funcție de informaţiile comparative prezentate]</w:t>
      </w:r>
    </w:p>
    <w:p w14:paraId="12138CA6" w14:textId="77777777" w:rsidR="000F22D6" w:rsidRPr="00C02BE4" w:rsidRDefault="000F22D6" w:rsidP="000F22D6">
      <w:pPr>
        <w:pBdr>
          <w:top w:val="nil"/>
          <w:left w:val="nil"/>
          <w:bottom w:val="nil"/>
          <w:right w:val="nil"/>
          <w:between w:val="nil"/>
        </w:pBdr>
        <w:spacing w:before="120"/>
        <w:jc w:val="both"/>
        <w:rPr>
          <w:rFonts w:ascii="Times New Roman" w:eastAsia="Arial" w:hAnsi="Times New Roman" w:cs="Times New Roman"/>
          <w:i/>
          <w:iCs/>
          <w:color w:val="000000"/>
          <w:sz w:val="24"/>
          <w:szCs w:val="24"/>
        </w:rPr>
      </w:pPr>
    </w:p>
    <w:p w14:paraId="130766A4" w14:textId="77777777" w:rsidR="000F22D6" w:rsidRPr="00C02BE4" w:rsidRDefault="000F22D6" w:rsidP="000F22D6">
      <w:pPr>
        <w:pBdr>
          <w:top w:val="nil"/>
          <w:left w:val="nil"/>
          <w:bottom w:val="nil"/>
          <w:right w:val="nil"/>
          <w:between w:val="nil"/>
        </w:pBdr>
        <w:spacing w:before="120"/>
        <w:jc w:val="both"/>
        <w:rPr>
          <w:rFonts w:ascii="Times New Roman" w:hAnsi="Times New Roman" w:cs="Times New Roman"/>
          <w:b/>
          <w:bCs/>
          <w:sz w:val="24"/>
          <w:szCs w:val="24"/>
        </w:rPr>
      </w:pPr>
      <w:r w:rsidRPr="00C02BE4">
        <w:rPr>
          <w:rFonts w:ascii="Times New Roman" w:hAnsi="Times New Roman" w:cs="Times New Roman"/>
          <w:b/>
          <w:bCs/>
          <w:sz w:val="24"/>
          <w:szCs w:val="24"/>
        </w:rPr>
        <w:t>Alte aspecte</w:t>
      </w:r>
    </w:p>
    <w:p w14:paraId="1DF96D1C" w14:textId="77777777" w:rsidR="000F22D6" w:rsidRPr="00C02BE4" w:rsidRDefault="000F22D6" w:rsidP="000F22D6">
      <w:pPr>
        <w:pBdr>
          <w:top w:val="nil"/>
          <w:left w:val="nil"/>
          <w:bottom w:val="nil"/>
          <w:right w:val="nil"/>
          <w:between w:val="nil"/>
        </w:pBdr>
        <w:spacing w:before="120"/>
        <w:jc w:val="both"/>
        <w:rPr>
          <w:rFonts w:ascii="Times New Roman" w:eastAsia="Arial" w:hAnsi="Times New Roman" w:cs="Times New Roman"/>
          <w:color w:val="000000"/>
          <w:sz w:val="24"/>
          <w:szCs w:val="24"/>
        </w:rPr>
      </w:pPr>
      <w:r w:rsidRPr="000244C2">
        <w:rPr>
          <w:rFonts w:ascii="Times New Roman" w:eastAsia="Arial" w:hAnsi="Times New Roman" w:cs="Times New Roman"/>
          <w:i/>
          <w:color w:val="FF0000"/>
          <w:sz w:val="24"/>
          <w:szCs w:val="24"/>
          <w:highlight w:val="lightGray"/>
        </w:rPr>
        <w:t xml:space="preserve">[Dacă este cazul, inserați orice alte </w:t>
      </w:r>
      <w:r>
        <w:rPr>
          <w:rFonts w:ascii="Times New Roman" w:eastAsia="Arial" w:hAnsi="Times New Roman" w:cs="Times New Roman"/>
          <w:i/>
          <w:color w:val="FF0000"/>
          <w:sz w:val="24"/>
          <w:szCs w:val="24"/>
          <w:highlight w:val="lightGray"/>
        </w:rPr>
        <w:t>aspecte</w:t>
      </w:r>
      <w:r w:rsidRPr="000244C2">
        <w:rPr>
          <w:rFonts w:ascii="Times New Roman" w:eastAsia="Arial" w:hAnsi="Times New Roman" w:cs="Times New Roman"/>
          <w:i/>
          <w:color w:val="FF0000"/>
          <w:sz w:val="24"/>
          <w:szCs w:val="24"/>
          <w:highlight w:val="lightGray"/>
        </w:rPr>
        <w:t xml:space="preserve"> relevante pentru această misiune</w:t>
      </w:r>
    </w:p>
    <w:p w14:paraId="4E7F2EB7" w14:textId="77777777" w:rsidR="000A301B" w:rsidRPr="00C02BE4" w:rsidRDefault="000A301B" w:rsidP="000A301B">
      <w:pPr>
        <w:pBdr>
          <w:top w:val="nil"/>
          <w:left w:val="nil"/>
          <w:bottom w:val="nil"/>
          <w:right w:val="nil"/>
          <w:between w:val="nil"/>
        </w:pBdr>
        <w:rPr>
          <w:rFonts w:ascii="Times New Roman" w:eastAsia="Arial" w:hAnsi="Times New Roman" w:cs="Times New Roman"/>
          <w:color w:val="000000"/>
          <w:sz w:val="24"/>
          <w:szCs w:val="24"/>
        </w:rPr>
      </w:pPr>
    </w:p>
    <w:p w14:paraId="64F6D378" w14:textId="77777777" w:rsidR="000F22D6" w:rsidRPr="00C02BE4" w:rsidRDefault="000F22D6" w:rsidP="000F22D6">
      <w:pPr>
        <w:rPr>
          <w:rFonts w:ascii="Times New Roman" w:hAnsi="Times New Roman" w:cs="Times New Roman"/>
          <w:sz w:val="24"/>
          <w:szCs w:val="24"/>
        </w:rPr>
      </w:pPr>
      <w:r w:rsidRPr="00C02BE4">
        <w:rPr>
          <w:rFonts w:ascii="Times New Roman" w:hAnsi="Times New Roman" w:cs="Times New Roman"/>
          <w:b/>
          <w:bCs/>
          <w:sz w:val="24"/>
          <w:szCs w:val="24"/>
        </w:rPr>
        <w:t xml:space="preserve">Responsabilităţile pentru </w:t>
      </w:r>
      <w:r>
        <w:rPr>
          <w:rFonts w:ascii="Times New Roman" w:hAnsi="Times New Roman" w:cs="Times New Roman"/>
          <w:b/>
          <w:bCs/>
          <w:sz w:val="24"/>
          <w:szCs w:val="24"/>
        </w:rPr>
        <w:t>Raportarea privind durabilitatea</w:t>
      </w:r>
    </w:p>
    <w:p w14:paraId="6C1B9F59" w14:textId="48C3F40E" w:rsidR="000F22D6" w:rsidRPr="00F51007" w:rsidRDefault="000F22D6" w:rsidP="000F22D6">
      <w:pPr>
        <w:pBdr>
          <w:top w:val="nil"/>
          <w:left w:val="nil"/>
          <w:bottom w:val="nil"/>
          <w:right w:val="nil"/>
          <w:between w:val="nil"/>
        </w:pBdr>
        <w:spacing w:before="12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Administratorii</w:t>
      </w:r>
      <w:bookmarkStart w:id="5" w:name="_Hlk192006208"/>
      <w:r>
        <w:rPr>
          <w:rStyle w:val="FootnoteReference"/>
          <w:rFonts w:ascii="Times New Roman" w:eastAsia="Arial" w:hAnsi="Times New Roman" w:cs="Times New Roman"/>
          <w:color w:val="000000"/>
          <w:sz w:val="24"/>
          <w:szCs w:val="24"/>
        </w:rPr>
        <w:footnoteReference w:id="6"/>
      </w:r>
      <w:bookmarkEnd w:id="5"/>
      <w:r w:rsidRPr="00C02BE4">
        <w:rPr>
          <w:rFonts w:ascii="Times New Roman" w:eastAsia="Arial" w:hAnsi="Times New Roman" w:cs="Times New Roman"/>
          <w:color w:val="000000"/>
          <w:sz w:val="24"/>
          <w:szCs w:val="24"/>
        </w:rPr>
        <w:t xml:space="preserve"> Entităţii sunt responsabili pentru proiectarea, implementarea și menținerea unui proces de identificare a informațiilor incluse în </w:t>
      </w:r>
      <w:r>
        <w:rPr>
          <w:rFonts w:ascii="Times New Roman" w:eastAsia="Arial" w:hAnsi="Times New Roman" w:cs="Times New Roman"/>
          <w:color w:val="000000"/>
          <w:sz w:val="24"/>
          <w:szCs w:val="24"/>
        </w:rPr>
        <w:t xml:space="preserve">Raportarea </w:t>
      </w:r>
      <w:r w:rsidR="00856CCF">
        <w:rPr>
          <w:rFonts w:ascii="Times New Roman" w:eastAsia="Arial" w:hAnsi="Times New Roman" w:cs="Times New Roman"/>
          <w:color w:val="000000"/>
          <w:sz w:val="24"/>
          <w:szCs w:val="24"/>
        </w:rPr>
        <w:t xml:space="preserve">privind </w:t>
      </w:r>
      <w:r>
        <w:rPr>
          <w:rFonts w:ascii="Times New Roman" w:eastAsia="Arial" w:hAnsi="Times New Roman" w:cs="Times New Roman"/>
          <w:color w:val="000000"/>
          <w:sz w:val="24"/>
          <w:szCs w:val="24"/>
        </w:rPr>
        <w:t>durabilitate</w:t>
      </w:r>
      <w:r w:rsidR="00856CCF">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 xml:space="preserve">, în conformitate cu ESRS, precum și pentru prezentarea acestui proces în nota [X] </w:t>
      </w:r>
      <w:r>
        <w:rPr>
          <w:rFonts w:ascii="Times New Roman" w:eastAsia="Arial" w:hAnsi="Times New Roman" w:cs="Times New Roman"/>
          <w:color w:val="000000"/>
          <w:sz w:val="24"/>
          <w:szCs w:val="24"/>
        </w:rPr>
        <w:t>din Raportarea privind durabilitatea</w:t>
      </w:r>
      <w:r w:rsidRPr="00C02BE4">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br/>
      </w:r>
      <w:r w:rsidRPr="00F51007">
        <w:rPr>
          <w:rFonts w:ascii="Times New Roman" w:eastAsia="Arial" w:hAnsi="Times New Roman" w:cs="Times New Roman"/>
          <w:color w:val="000000"/>
          <w:sz w:val="24"/>
          <w:szCs w:val="24"/>
        </w:rPr>
        <w:t>Această responsabilitate include:</w:t>
      </w:r>
    </w:p>
    <w:p w14:paraId="7ABD03BA" w14:textId="77777777" w:rsidR="000F22D6" w:rsidRPr="00F51007" w:rsidRDefault="000F22D6" w:rsidP="000F22D6">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înțelegerea contextului în care se derulează activitățile și relațiile de afaceri ale Entităţii și dezvoltarea unei înțelegeri a părților interesate afectate</w:t>
      </w:r>
      <w:r w:rsidRPr="00F51007">
        <w:rPr>
          <w:rFonts w:ascii="Times New Roman" w:hAnsi="Times New Roman" w:cs="Times New Roman"/>
          <w:sz w:val="24"/>
          <w:szCs w:val="24"/>
        </w:rPr>
        <w:t>;</w:t>
      </w:r>
    </w:p>
    <w:p w14:paraId="4044F413" w14:textId="20768D56" w:rsidR="000F22D6" w:rsidRPr="00F51007" w:rsidRDefault="000F22D6" w:rsidP="000F22D6">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identificarea impacturilor actuale și potențiale (atât negative, cât și pozitive) legate de aspectele de </w:t>
      </w:r>
      <w:r w:rsidR="00856CCF">
        <w:rPr>
          <w:rFonts w:ascii="Times New Roman" w:eastAsia="Arial" w:hAnsi="Times New Roman" w:cs="Times New Roman"/>
          <w:color w:val="000000"/>
          <w:sz w:val="24"/>
          <w:szCs w:val="24"/>
        </w:rPr>
        <w:t>durabilitate</w:t>
      </w:r>
      <w:r w:rsidRPr="00F51007">
        <w:rPr>
          <w:rFonts w:ascii="Times New Roman" w:eastAsia="Arial" w:hAnsi="Times New Roman" w:cs="Times New Roman"/>
          <w:color w:val="000000"/>
          <w:sz w:val="24"/>
          <w:szCs w:val="24"/>
        </w:rPr>
        <w:t>, precum și a riscurilor și oportunităților care afectează sau care ne putem aștepta să afecteze poziția financiară, performanța financiară, fluxurile de numerar, accesul la finanțare sau costul capitalului entității pe termen scurt, mediu sau lung;</w:t>
      </w:r>
    </w:p>
    <w:p w14:paraId="30546055" w14:textId="77777777" w:rsidR="000F22D6" w:rsidRPr="00F51007" w:rsidRDefault="000F22D6" w:rsidP="000F22D6">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evaluarea </w:t>
      </w:r>
      <w:r>
        <w:rPr>
          <w:rFonts w:ascii="Times New Roman" w:eastAsia="Arial" w:hAnsi="Times New Roman" w:cs="Times New Roman"/>
          <w:color w:val="000000"/>
          <w:sz w:val="24"/>
          <w:szCs w:val="24"/>
        </w:rPr>
        <w:t>măsurii in care</w:t>
      </w:r>
      <w:r w:rsidRPr="00F51007">
        <w:rPr>
          <w:rFonts w:ascii="Times New Roman" w:eastAsia="Arial" w:hAnsi="Times New Roman" w:cs="Times New Roman"/>
          <w:color w:val="000000"/>
          <w:sz w:val="24"/>
          <w:szCs w:val="24"/>
        </w:rPr>
        <w:t xml:space="preserve"> impact</w:t>
      </w:r>
      <w:r>
        <w:rPr>
          <w:rFonts w:ascii="Times New Roman" w:eastAsia="Arial" w:hAnsi="Times New Roman" w:cs="Times New Roman"/>
          <w:color w:val="000000"/>
          <w:sz w:val="24"/>
          <w:szCs w:val="24"/>
        </w:rPr>
        <w:t>urile</w:t>
      </w:r>
      <w:r w:rsidRPr="00F51007">
        <w:rPr>
          <w:rFonts w:ascii="Times New Roman" w:eastAsia="Arial" w:hAnsi="Times New Roman" w:cs="Times New Roman"/>
          <w:color w:val="000000"/>
          <w:sz w:val="24"/>
          <w:szCs w:val="24"/>
        </w:rPr>
        <w:t>, riscuril</w:t>
      </w:r>
      <w:r>
        <w:rPr>
          <w:rFonts w:ascii="Times New Roman" w:eastAsia="Arial" w:hAnsi="Times New Roman" w:cs="Times New Roman"/>
          <w:color w:val="000000"/>
          <w:sz w:val="24"/>
          <w:szCs w:val="24"/>
        </w:rPr>
        <w:t>e</w:t>
      </w:r>
      <w:r w:rsidRPr="00F51007">
        <w:rPr>
          <w:rFonts w:ascii="Times New Roman" w:eastAsia="Arial" w:hAnsi="Times New Roman" w:cs="Times New Roman"/>
          <w:color w:val="000000"/>
          <w:sz w:val="24"/>
          <w:szCs w:val="24"/>
        </w:rPr>
        <w:t xml:space="preserve"> și oportunitățil</w:t>
      </w:r>
      <w:r>
        <w:rPr>
          <w:rFonts w:ascii="Times New Roman" w:eastAsia="Arial" w:hAnsi="Times New Roman" w:cs="Times New Roman"/>
          <w:color w:val="000000"/>
          <w:sz w:val="24"/>
          <w:szCs w:val="24"/>
        </w:rPr>
        <w:t>e</w:t>
      </w:r>
      <w:r w:rsidRPr="00F51007">
        <w:rPr>
          <w:rFonts w:ascii="Times New Roman" w:eastAsia="Arial" w:hAnsi="Times New Roman" w:cs="Times New Roman"/>
          <w:color w:val="000000"/>
          <w:sz w:val="24"/>
          <w:szCs w:val="24"/>
        </w:rPr>
        <w:t xml:space="preserve"> identificate în legătură cu aspectele de </w:t>
      </w:r>
      <w:r>
        <w:rPr>
          <w:rFonts w:ascii="Times New Roman" w:eastAsia="Arial" w:hAnsi="Times New Roman" w:cs="Times New Roman"/>
          <w:color w:val="000000"/>
          <w:sz w:val="24"/>
          <w:szCs w:val="24"/>
        </w:rPr>
        <w:t xml:space="preserve">durabilitate sunt semnificative, </w:t>
      </w:r>
      <w:r w:rsidRPr="00F51007">
        <w:rPr>
          <w:rFonts w:ascii="Times New Roman" w:eastAsia="Arial" w:hAnsi="Times New Roman" w:cs="Times New Roman"/>
          <w:color w:val="000000"/>
          <w:sz w:val="24"/>
          <w:szCs w:val="24"/>
        </w:rPr>
        <w:t>prin selectarea și aplicarea unor praguri adecvate;</w:t>
      </w:r>
      <w:r w:rsidRPr="00F51007">
        <w:rPr>
          <w:rFonts w:ascii="Times New Roman" w:hAnsi="Times New Roman" w:cs="Times New Roman"/>
          <w:sz w:val="24"/>
          <w:szCs w:val="24"/>
        </w:rPr>
        <w:t xml:space="preserve"> </w:t>
      </w:r>
      <w:r w:rsidRPr="00F51007">
        <w:rPr>
          <w:rFonts w:ascii="Times New Roman" w:eastAsia="Arial" w:hAnsi="Times New Roman" w:cs="Times New Roman"/>
          <w:color w:val="000000"/>
          <w:sz w:val="24"/>
          <w:szCs w:val="24"/>
        </w:rPr>
        <w:t>și</w:t>
      </w:r>
    </w:p>
    <w:p w14:paraId="30007825" w14:textId="77777777" w:rsidR="000F22D6" w:rsidRPr="00F51007" w:rsidRDefault="000F22D6" w:rsidP="000F22D6">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elaborarea unor metodologii și formularea unor ipoteze care sunt rezonabile în circumstanțele date</w:t>
      </w:r>
      <w:r w:rsidRPr="00F51007">
        <w:rPr>
          <w:rFonts w:ascii="Times New Roman" w:hAnsi="Times New Roman" w:cs="Times New Roman"/>
          <w:sz w:val="24"/>
          <w:szCs w:val="24"/>
        </w:rPr>
        <w:t>.</w:t>
      </w:r>
    </w:p>
    <w:p w14:paraId="1D0DE010" w14:textId="77777777" w:rsidR="000F22D6" w:rsidRPr="00F51007" w:rsidRDefault="000F22D6" w:rsidP="000F22D6">
      <w:pPr>
        <w:pBdr>
          <w:top w:val="nil"/>
          <w:left w:val="nil"/>
          <w:bottom w:val="nil"/>
          <w:right w:val="nil"/>
          <w:between w:val="nil"/>
        </w:pBdr>
        <w:spacing w:before="60" w:after="60"/>
        <w:ind w:left="1077"/>
        <w:jc w:val="both"/>
        <w:rPr>
          <w:rFonts w:ascii="Times New Roman" w:eastAsia="Arial" w:hAnsi="Times New Roman" w:cs="Times New Roman"/>
          <w:color w:val="000000"/>
          <w:sz w:val="24"/>
          <w:szCs w:val="24"/>
        </w:rPr>
      </w:pPr>
    </w:p>
    <w:p w14:paraId="38597744" w14:textId="77777777" w:rsidR="000F22D6" w:rsidRPr="00C02BE4" w:rsidRDefault="000F22D6" w:rsidP="000F22D6">
      <w:pPr>
        <w:pBdr>
          <w:top w:val="nil"/>
          <w:left w:val="nil"/>
          <w:bottom w:val="nil"/>
          <w:right w:val="nil"/>
          <w:between w:val="nil"/>
        </w:pBdr>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lastRenderedPageBreak/>
        <w:t xml:space="preserve">Administratorii Entității sunt, de asemenea, responsabili pentru întocmirea </w:t>
      </w:r>
      <w:r>
        <w:rPr>
          <w:rFonts w:ascii="Times New Roman" w:eastAsia="Arial" w:hAnsi="Times New Roman" w:cs="Times New Roman"/>
          <w:color w:val="000000"/>
          <w:sz w:val="24"/>
          <w:szCs w:val="24"/>
        </w:rPr>
        <w:t>Raportării privind durabilitatea</w:t>
      </w:r>
      <w:r w:rsidRPr="00C02BE4">
        <w:rPr>
          <w:rFonts w:ascii="Times New Roman" w:eastAsia="Arial" w:hAnsi="Times New Roman" w:cs="Times New Roman"/>
          <w:color w:val="000000"/>
          <w:sz w:val="24"/>
          <w:szCs w:val="24"/>
        </w:rPr>
        <w:t xml:space="preserve">, în conformitate cu cadrul de raportare a </w:t>
      </w:r>
      <w:r>
        <w:rPr>
          <w:rFonts w:ascii="Times New Roman" w:eastAsia="Arial" w:hAnsi="Times New Roman" w:cs="Times New Roman"/>
          <w:color w:val="000000"/>
          <w:sz w:val="24"/>
          <w:szCs w:val="24"/>
        </w:rPr>
        <w:t>durabilității</w:t>
      </w:r>
      <w:r w:rsidRPr="00C02BE4">
        <w:rPr>
          <w:rFonts w:ascii="Times New Roman" w:eastAsia="Arial" w:hAnsi="Times New Roman" w:cs="Times New Roman"/>
          <w:color w:val="000000"/>
          <w:sz w:val="24"/>
          <w:szCs w:val="24"/>
        </w:rPr>
        <w:t xml:space="preserve"> prevăzut de lege, inclusiv:</w:t>
      </w:r>
    </w:p>
    <w:p w14:paraId="5B41410C" w14:textId="425B3708" w:rsidR="000F22D6" w:rsidRPr="00C02BE4" w:rsidRDefault="000F22D6" w:rsidP="000F22D6">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conformitatea cu Standardele </w:t>
      </w:r>
      <w:r w:rsidR="00933A66">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uropene de </w:t>
      </w:r>
      <w:r w:rsidR="00933A66">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aportare </w:t>
      </w:r>
      <w:r w:rsidR="00856CCF">
        <w:rPr>
          <w:rFonts w:ascii="Times New Roman" w:eastAsia="Arial" w:hAnsi="Times New Roman" w:cs="Times New Roman"/>
          <w:color w:val="000000"/>
          <w:sz w:val="24"/>
          <w:szCs w:val="24"/>
        </w:rPr>
        <w:t>privind</w:t>
      </w:r>
      <w:r w:rsidR="00856CCF" w:rsidRPr="00C02BE4">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Durabilit</w:t>
      </w:r>
      <w:r w:rsidR="00856CCF">
        <w:rPr>
          <w:rFonts w:ascii="Times New Roman" w:eastAsia="Arial" w:hAnsi="Times New Roman" w:cs="Times New Roman"/>
          <w:color w:val="000000"/>
          <w:sz w:val="24"/>
          <w:szCs w:val="24"/>
        </w:rPr>
        <w:t>atea</w:t>
      </w:r>
      <w:r>
        <w:rPr>
          <w:rFonts w:ascii="Times New Roman" w:eastAsia="Arial" w:hAnsi="Times New Roman" w:cs="Times New Roman"/>
          <w:color w:val="000000"/>
          <w:sz w:val="24"/>
          <w:szCs w:val="24"/>
        </w:rPr>
        <w:t xml:space="preserve"> (ESRS)</w:t>
      </w:r>
      <w:r w:rsidRPr="00C02BE4">
        <w:rPr>
          <w:rFonts w:ascii="Times New Roman" w:eastAsia="Arial" w:hAnsi="Times New Roman" w:cs="Times New Roman"/>
          <w:color w:val="000000"/>
          <w:sz w:val="24"/>
          <w:szCs w:val="24"/>
        </w:rPr>
        <w:t>;</w:t>
      </w:r>
    </w:p>
    <w:p w14:paraId="71693EED" w14:textId="1CEC2B7F" w:rsidR="000F22D6" w:rsidRPr="00C02BE4" w:rsidRDefault="000F22D6" w:rsidP="000F22D6">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întocmirea prezentărilor de informații privind taxonomia, în Secțiunea de Mediu,</w:t>
      </w:r>
      <w:r>
        <w:rPr>
          <w:rFonts w:ascii="Times New Roman" w:eastAsia="Arial" w:hAnsi="Times New Roman" w:cs="Times New Roman"/>
          <w:color w:val="000000"/>
          <w:sz w:val="24"/>
          <w:szCs w:val="24"/>
        </w:rPr>
        <w:t xml:space="preserve"> subsecțiunea </w:t>
      </w:r>
      <w:r w:rsidR="00933A66">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XX</w:t>
      </w:r>
      <w:r w:rsidR="00933A66">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 xml:space="preserve"> din </w:t>
      </w:r>
      <w:r>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 xml:space="preserve"> în conformitate cu Articolul 8 din Regulamentul (UE) </w:t>
      </w:r>
      <w:r w:rsidR="00856CCF">
        <w:rPr>
          <w:rFonts w:ascii="Times New Roman" w:eastAsia="Arial" w:hAnsi="Times New Roman" w:cs="Times New Roman"/>
          <w:color w:val="000000"/>
          <w:sz w:val="24"/>
          <w:szCs w:val="24"/>
        </w:rPr>
        <w:t xml:space="preserve">nr. </w:t>
      </w:r>
      <w:r w:rsidRPr="00C02BE4">
        <w:rPr>
          <w:rFonts w:ascii="Times New Roman" w:eastAsia="Arial" w:hAnsi="Times New Roman" w:cs="Times New Roman"/>
          <w:color w:val="000000"/>
          <w:sz w:val="24"/>
          <w:szCs w:val="24"/>
        </w:rPr>
        <w:t>852</w:t>
      </w:r>
      <w:r w:rsidR="00856CCF">
        <w:rPr>
          <w:rFonts w:ascii="Times New Roman" w:eastAsia="Arial" w:hAnsi="Times New Roman" w:cs="Times New Roman"/>
          <w:color w:val="000000"/>
          <w:sz w:val="24"/>
          <w:szCs w:val="24"/>
        </w:rPr>
        <w:t>/2020</w:t>
      </w:r>
      <w:r w:rsidRPr="00C02BE4">
        <w:rPr>
          <w:rFonts w:ascii="Times New Roman" w:eastAsia="Arial" w:hAnsi="Times New Roman" w:cs="Times New Roman"/>
          <w:color w:val="000000"/>
          <w:sz w:val="24"/>
          <w:szCs w:val="24"/>
        </w:rPr>
        <w:t xml:space="preserve"> („Regulamentul privind Taxonomia”);</w:t>
      </w:r>
    </w:p>
    <w:p w14:paraId="6D9FF491" w14:textId="77777777" w:rsidR="000F22D6" w:rsidRPr="000F22D6" w:rsidRDefault="000F22D6" w:rsidP="000F22D6">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0F22D6">
        <w:rPr>
          <w:rFonts w:ascii="Times New Roman" w:eastAsia="Arial" w:hAnsi="Times New Roman" w:cs="Times New Roman"/>
          <w:color w:val="000000"/>
          <w:sz w:val="24"/>
          <w:szCs w:val="24"/>
        </w:rPr>
        <w:t>proiectarea, implementarea și menținerea acelor controale interne considerate necesare pentru a permite întocmirea Raportării privind durabilitatea fără denaturări semnificative, cauzate fie de fraudă, fie de eroare; și</w:t>
      </w:r>
    </w:p>
    <w:p w14:paraId="2C76633A" w14:textId="77777777" w:rsidR="000F22D6" w:rsidRPr="000F22D6" w:rsidRDefault="000F22D6" w:rsidP="000F22D6">
      <w:pPr>
        <w:numPr>
          <w:ilvl w:val="2"/>
          <w:numId w:val="8"/>
        </w:numPr>
        <w:pBdr>
          <w:top w:val="nil"/>
          <w:left w:val="nil"/>
          <w:bottom w:val="nil"/>
          <w:right w:val="nil"/>
          <w:between w:val="nil"/>
        </w:pBdr>
        <w:spacing w:before="60" w:after="60"/>
        <w:ind w:left="1077" w:hanging="357"/>
        <w:jc w:val="both"/>
        <w:rPr>
          <w:rFonts w:ascii="Times New Roman" w:eastAsia="Arial" w:hAnsi="Times New Roman" w:cs="Times New Roman"/>
          <w:color w:val="000000"/>
          <w:sz w:val="24"/>
          <w:szCs w:val="24"/>
        </w:rPr>
      </w:pPr>
      <w:r w:rsidRPr="000F22D6">
        <w:rPr>
          <w:rFonts w:ascii="Times New Roman" w:eastAsia="Arial" w:hAnsi="Times New Roman" w:cs="Times New Roman"/>
          <w:color w:val="000000"/>
          <w:sz w:val="24"/>
          <w:szCs w:val="24"/>
        </w:rPr>
        <w:t>selectarea și aplicarea unor metode adecvate de raportare a durabilității, precum și formularea de ipoteze și estimări cu privire la prezentările de informații individuale privind durabilitatea, care sunt rezonabile în circumstanțele date.</w:t>
      </w:r>
    </w:p>
    <w:p w14:paraId="54C967FC" w14:textId="77777777" w:rsidR="000F22D6" w:rsidRPr="00C02BE4" w:rsidRDefault="000F22D6" w:rsidP="000F22D6">
      <w:pPr>
        <w:pBdr>
          <w:top w:val="nil"/>
          <w:left w:val="nil"/>
          <w:bottom w:val="nil"/>
          <w:right w:val="nil"/>
          <w:between w:val="nil"/>
        </w:pBdr>
        <w:jc w:val="both"/>
        <w:rPr>
          <w:rFonts w:ascii="Times New Roman" w:eastAsia="Arial" w:hAnsi="Times New Roman" w:cs="Times New Roman"/>
          <w:color w:val="000000"/>
          <w:sz w:val="24"/>
          <w:szCs w:val="24"/>
        </w:rPr>
      </w:pPr>
    </w:p>
    <w:p w14:paraId="4DA70610" w14:textId="77777777" w:rsidR="000F22D6" w:rsidRPr="00C02BE4" w:rsidRDefault="000F22D6" w:rsidP="000F22D6">
      <w:pPr>
        <w:pBdr>
          <w:top w:val="nil"/>
          <w:left w:val="nil"/>
          <w:bottom w:val="nil"/>
          <w:right w:val="nil"/>
          <w:between w:val="nil"/>
        </w:pBdr>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P</w:t>
      </w:r>
      <w:r w:rsidRPr="00C02BE4">
        <w:rPr>
          <w:rFonts w:ascii="Times New Roman" w:eastAsia="Arial" w:hAnsi="Times New Roman" w:cs="Times New Roman"/>
          <w:color w:val="000000"/>
          <w:sz w:val="24"/>
          <w:szCs w:val="24"/>
        </w:rPr>
        <w:t xml:space="preserve">ersoanele responsabile cu guvernanța au responsabilitatea de a supraveghea procesul de raportare </w:t>
      </w:r>
      <w:r>
        <w:rPr>
          <w:rFonts w:ascii="Times New Roman" w:eastAsia="Arial" w:hAnsi="Times New Roman" w:cs="Times New Roman"/>
          <w:color w:val="000000"/>
          <w:sz w:val="24"/>
          <w:szCs w:val="24"/>
        </w:rPr>
        <w:t>privind</w:t>
      </w:r>
      <w:r w:rsidRPr="00C02BE4">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durabilitatea</w:t>
      </w:r>
      <w:r w:rsidRPr="00C02BE4">
        <w:rPr>
          <w:rFonts w:ascii="Times New Roman" w:eastAsia="Arial" w:hAnsi="Times New Roman" w:cs="Times New Roman"/>
          <w:color w:val="000000"/>
          <w:sz w:val="24"/>
          <w:szCs w:val="24"/>
        </w:rPr>
        <w:t xml:space="preserve"> al [</w:t>
      </w:r>
      <w:r w:rsidRPr="00C02BE4">
        <w:rPr>
          <w:rFonts w:ascii="Times New Roman" w:eastAsia="Arial" w:hAnsi="Times New Roman" w:cs="Times New Roman"/>
          <w:i/>
          <w:color w:val="000000"/>
          <w:sz w:val="24"/>
          <w:szCs w:val="24"/>
        </w:rPr>
        <w:t>Numele Entității</w:t>
      </w:r>
      <w:r w:rsidRPr="00C02BE4">
        <w:rPr>
          <w:rFonts w:ascii="Times New Roman" w:eastAsia="Arial" w:hAnsi="Times New Roman" w:cs="Times New Roman"/>
          <w:color w:val="000000"/>
          <w:sz w:val="24"/>
          <w:szCs w:val="24"/>
        </w:rPr>
        <w:t>].</w:t>
      </w:r>
    </w:p>
    <w:p w14:paraId="1BA073A6" w14:textId="77777777" w:rsidR="000F22D6" w:rsidRPr="00C02BE4" w:rsidRDefault="000F22D6" w:rsidP="000F22D6">
      <w:pPr>
        <w:pBdr>
          <w:top w:val="nil"/>
          <w:left w:val="nil"/>
          <w:bottom w:val="nil"/>
          <w:right w:val="nil"/>
          <w:between w:val="nil"/>
        </w:pBdr>
        <w:jc w:val="both"/>
        <w:rPr>
          <w:rFonts w:ascii="Times New Roman" w:eastAsia="Arial" w:hAnsi="Times New Roman" w:cs="Times New Roman"/>
          <w:color w:val="000000"/>
          <w:sz w:val="24"/>
          <w:szCs w:val="24"/>
        </w:rPr>
      </w:pPr>
    </w:p>
    <w:p w14:paraId="758166FE" w14:textId="781ACD26" w:rsidR="000F22D6" w:rsidRPr="00C02BE4" w:rsidRDefault="000F22D6" w:rsidP="000F22D6">
      <w:pPr>
        <w:rPr>
          <w:rFonts w:ascii="Times New Roman" w:hAnsi="Times New Roman" w:cs="Times New Roman"/>
          <w:sz w:val="24"/>
          <w:szCs w:val="24"/>
        </w:rPr>
      </w:pPr>
      <w:r w:rsidRPr="00C02BE4">
        <w:rPr>
          <w:rFonts w:ascii="Times New Roman" w:hAnsi="Times New Roman" w:cs="Times New Roman"/>
          <w:b/>
          <w:bCs/>
          <w:sz w:val="24"/>
          <w:szCs w:val="24"/>
        </w:rPr>
        <w:t>Limitări inerente în întocmirea Raport</w:t>
      </w:r>
      <w:r w:rsidR="00856CCF" w:rsidRPr="00856CCF">
        <w:rPr>
          <w:rFonts w:ascii="Times New Roman" w:hAnsi="Times New Roman" w:cs="Times New Roman"/>
          <w:b/>
          <w:bCs/>
          <w:sz w:val="24"/>
          <w:szCs w:val="24"/>
        </w:rPr>
        <w:t>ă</w:t>
      </w:r>
      <w:r w:rsidR="00856CCF">
        <w:rPr>
          <w:rFonts w:ascii="Times New Roman" w:hAnsi="Times New Roman" w:cs="Times New Roman"/>
          <w:b/>
          <w:bCs/>
          <w:sz w:val="24"/>
          <w:szCs w:val="24"/>
        </w:rPr>
        <w:t>rii</w:t>
      </w:r>
      <w:r w:rsidRPr="00C02BE4">
        <w:rPr>
          <w:rFonts w:ascii="Times New Roman" w:hAnsi="Times New Roman" w:cs="Times New Roman"/>
          <w:b/>
          <w:bCs/>
          <w:sz w:val="24"/>
          <w:szCs w:val="24"/>
        </w:rPr>
        <w:t xml:space="preserve"> </w:t>
      </w:r>
      <w:r w:rsidR="00856CCF">
        <w:rPr>
          <w:rFonts w:ascii="Times New Roman" w:hAnsi="Times New Roman" w:cs="Times New Roman"/>
          <w:b/>
          <w:bCs/>
          <w:sz w:val="24"/>
          <w:szCs w:val="24"/>
        </w:rPr>
        <w:t>privind</w:t>
      </w:r>
      <w:r w:rsidR="00856CCF" w:rsidRPr="00C02BE4">
        <w:rPr>
          <w:rFonts w:ascii="Times New Roman" w:hAnsi="Times New Roman" w:cs="Times New Roman"/>
          <w:b/>
          <w:bCs/>
          <w:sz w:val="24"/>
          <w:szCs w:val="24"/>
        </w:rPr>
        <w:t xml:space="preserve"> </w:t>
      </w:r>
      <w:r>
        <w:rPr>
          <w:rFonts w:ascii="Times New Roman" w:hAnsi="Times New Roman" w:cs="Times New Roman"/>
          <w:b/>
          <w:bCs/>
          <w:sz w:val="24"/>
          <w:szCs w:val="24"/>
        </w:rPr>
        <w:t>Durabilitate</w:t>
      </w:r>
      <w:r w:rsidR="00856CCF">
        <w:rPr>
          <w:rFonts w:ascii="Times New Roman" w:hAnsi="Times New Roman" w:cs="Times New Roman"/>
          <w:b/>
          <w:bCs/>
          <w:sz w:val="24"/>
          <w:szCs w:val="24"/>
        </w:rPr>
        <w:t>a</w:t>
      </w:r>
    </w:p>
    <w:p w14:paraId="00590741" w14:textId="5C608D8C" w:rsidR="000F22D6" w:rsidRPr="00C02BE4" w:rsidRDefault="000F22D6" w:rsidP="000F22D6">
      <w:pPr>
        <w:pStyle w:val="NormalWeb"/>
        <w:jc w:val="both"/>
        <w:rPr>
          <w:rFonts w:eastAsia="Arial"/>
          <w:color w:val="000000"/>
          <w:lang w:eastAsia="en-GB"/>
        </w:rPr>
      </w:pPr>
      <w:r w:rsidRPr="00C02BE4">
        <w:t>Î</w:t>
      </w:r>
      <w:r w:rsidRPr="00C02BE4">
        <w:rPr>
          <w:rFonts w:eastAsia="Arial"/>
          <w:color w:val="000000"/>
          <w:lang w:eastAsia="en-GB"/>
        </w:rPr>
        <w:t xml:space="preserve">n raportarea informațiilor prognozate, în conformitate cu Standardele </w:t>
      </w:r>
      <w:r w:rsidR="00933A66">
        <w:rPr>
          <w:rFonts w:eastAsia="Arial"/>
          <w:color w:val="000000"/>
          <w:lang w:eastAsia="en-GB"/>
        </w:rPr>
        <w:t>E</w:t>
      </w:r>
      <w:r w:rsidRPr="00C02BE4">
        <w:rPr>
          <w:rFonts w:eastAsia="Arial"/>
          <w:color w:val="000000"/>
          <w:lang w:eastAsia="en-GB"/>
        </w:rPr>
        <w:t xml:space="preserve">uropene de </w:t>
      </w:r>
      <w:r w:rsidR="00933A66">
        <w:rPr>
          <w:rFonts w:eastAsia="Arial"/>
          <w:color w:val="000000"/>
          <w:lang w:eastAsia="en-GB"/>
        </w:rPr>
        <w:t>R</w:t>
      </w:r>
      <w:r w:rsidRPr="00C02BE4">
        <w:rPr>
          <w:rFonts w:eastAsia="Arial"/>
          <w:color w:val="000000"/>
          <w:lang w:eastAsia="en-GB"/>
        </w:rPr>
        <w:t xml:space="preserve">aportare </w:t>
      </w:r>
      <w:r w:rsidR="00856CCF">
        <w:rPr>
          <w:rFonts w:eastAsia="Arial"/>
          <w:color w:val="000000"/>
          <w:lang w:eastAsia="en-GB"/>
        </w:rPr>
        <w:t>privind</w:t>
      </w:r>
      <w:r w:rsidR="00856CCF" w:rsidRPr="00C02BE4">
        <w:rPr>
          <w:rFonts w:eastAsia="Arial"/>
          <w:color w:val="000000"/>
          <w:lang w:eastAsia="en-GB"/>
        </w:rPr>
        <w:t xml:space="preserve"> </w:t>
      </w:r>
      <w:r w:rsidR="00933A66">
        <w:rPr>
          <w:rFonts w:eastAsia="Arial"/>
          <w:color w:val="000000"/>
          <w:lang w:eastAsia="en-GB"/>
        </w:rPr>
        <w:t>D</w:t>
      </w:r>
      <w:r>
        <w:rPr>
          <w:rFonts w:eastAsia="Arial"/>
          <w:color w:val="000000"/>
          <w:lang w:eastAsia="en-GB"/>
        </w:rPr>
        <w:t>urabilit</w:t>
      </w:r>
      <w:r w:rsidR="00856CCF">
        <w:rPr>
          <w:rFonts w:eastAsia="Arial"/>
          <w:color w:val="000000"/>
          <w:lang w:eastAsia="en-GB"/>
        </w:rPr>
        <w:t>atea</w:t>
      </w:r>
      <w:r w:rsidR="00933A66">
        <w:rPr>
          <w:rFonts w:eastAsia="Arial"/>
          <w:color w:val="000000"/>
          <w:lang w:eastAsia="en-GB"/>
        </w:rPr>
        <w:t xml:space="preserve"> (</w:t>
      </w:r>
      <w:r w:rsidR="00FD5C57">
        <w:rPr>
          <w:rFonts w:eastAsia="Arial"/>
          <w:color w:val="000000"/>
          <w:lang w:eastAsia="en-GB"/>
        </w:rPr>
        <w:t>ESRS)</w:t>
      </w:r>
      <w:r w:rsidRPr="00C02BE4">
        <w:rPr>
          <w:rFonts w:eastAsia="Arial"/>
          <w:color w:val="000000"/>
          <w:lang w:eastAsia="en-GB"/>
        </w:rPr>
        <w:t>, Administratorii Entității trebuie să întocmească aceste informații prognozate pe baza unor ipoteze prezentate cu privire la evenimente care pot avea loc în viitor și la acțiuni viitoare posibile ale Entității. Rezultatul real este probabil să fie diferit, deoarece evenimentele anticipate nu au loc întotdeauna conform așteptărilor.</w:t>
      </w:r>
    </w:p>
    <w:p w14:paraId="7277E828" w14:textId="0E78A2F5" w:rsidR="000F22D6" w:rsidRPr="00C02BE4" w:rsidRDefault="000F22D6" w:rsidP="000F22D6">
      <w:pPr>
        <w:pStyle w:val="NormalWeb"/>
        <w:jc w:val="both"/>
        <w:rPr>
          <w:rFonts w:eastAsia="Arial"/>
          <w:color w:val="000000"/>
          <w:lang w:eastAsia="en-GB"/>
        </w:rPr>
      </w:pPr>
      <w:r w:rsidRPr="00C02BE4">
        <w:rPr>
          <w:rFonts w:eastAsia="Arial"/>
          <w:color w:val="000000"/>
          <w:lang w:eastAsia="en-GB"/>
        </w:rPr>
        <w:t>La determinarea prezentărilor de informații din Raport</w:t>
      </w:r>
      <w:r w:rsidR="00856CCF">
        <w:rPr>
          <w:rFonts w:eastAsia="Arial"/>
          <w:color w:val="000000"/>
          <w:lang w:eastAsia="en-GB"/>
        </w:rPr>
        <w:t>area privind</w:t>
      </w:r>
      <w:r w:rsidRPr="00C02BE4">
        <w:rPr>
          <w:rFonts w:eastAsia="Arial"/>
          <w:color w:val="000000"/>
          <w:lang w:eastAsia="en-GB"/>
        </w:rPr>
        <w:t xml:space="preserve"> </w:t>
      </w:r>
      <w:r w:rsidR="00856CCF">
        <w:rPr>
          <w:rFonts w:eastAsia="Arial"/>
          <w:color w:val="000000"/>
          <w:lang w:eastAsia="en-GB"/>
        </w:rPr>
        <w:t>d</w:t>
      </w:r>
      <w:r>
        <w:rPr>
          <w:rFonts w:eastAsia="Arial"/>
          <w:color w:val="000000"/>
          <w:lang w:eastAsia="en-GB"/>
        </w:rPr>
        <w:t>urabilitate</w:t>
      </w:r>
      <w:r w:rsidR="00856CCF">
        <w:rPr>
          <w:rFonts w:eastAsia="Arial"/>
          <w:color w:val="000000"/>
          <w:lang w:eastAsia="en-GB"/>
        </w:rPr>
        <w:t>a</w:t>
      </w:r>
      <w:r w:rsidRPr="00C02BE4">
        <w:rPr>
          <w:rFonts w:eastAsia="Arial"/>
          <w:color w:val="000000"/>
          <w:lang w:eastAsia="en-GB"/>
        </w:rPr>
        <w:t>, Administratorii Entității interpretează termeni juridici nedefiniți și alți termeni. Acești termeni juridici nedefiniți și alți termeni pot fi interpretați diferit, inclusiv în ceea ce privește conformitatea juridică a interpretării lor și, în consecință, sunt supuși unor incertitudini.</w:t>
      </w:r>
    </w:p>
    <w:p w14:paraId="7D12326D" w14:textId="52ED23FE" w:rsidR="000F22D6" w:rsidRPr="00C02BE4" w:rsidRDefault="000F22D6" w:rsidP="000F22D6">
      <w:pPr>
        <w:jc w:val="both"/>
        <w:rPr>
          <w:rFonts w:ascii="Times New Roman" w:eastAsia="Arial" w:hAnsi="Times New Roman" w:cs="Times New Roman"/>
          <w:i/>
          <w:color w:val="FF0000"/>
          <w:sz w:val="24"/>
          <w:szCs w:val="24"/>
          <w:highlight w:val="lightGray"/>
        </w:rPr>
      </w:pPr>
      <w:r w:rsidRPr="00C02BE4">
        <w:rPr>
          <w:rFonts w:ascii="Times New Roman" w:eastAsia="Arial" w:hAnsi="Times New Roman" w:cs="Times New Roman"/>
          <w:i/>
          <w:color w:val="FF0000"/>
          <w:sz w:val="24"/>
          <w:szCs w:val="24"/>
          <w:highlight w:val="lightGray"/>
        </w:rPr>
        <w:t>[Dacă este cazul, inserați orice alte limitări inerente sau incertitudini relevante pentru această misiune – vă rugăm să consultați Exemplele atașate, care pot fi considerate relevante pentru includere în această secțiune.]</w:t>
      </w:r>
    </w:p>
    <w:p w14:paraId="3E257D67" w14:textId="77777777" w:rsidR="000F22D6" w:rsidRPr="00C02BE4" w:rsidRDefault="000F22D6" w:rsidP="000F22D6">
      <w:pPr>
        <w:pBdr>
          <w:top w:val="nil"/>
          <w:left w:val="nil"/>
          <w:bottom w:val="nil"/>
          <w:right w:val="nil"/>
          <w:between w:val="nil"/>
        </w:pBdr>
        <w:spacing w:before="1"/>
        <w:rPr>
          <w:rFonts w:ascii="Times New Roman" w:hAnsi="Times New Roman" w:cs="Times New Roman"/>
          <w:i/>
          <w:color w:val="000000"/>
          <w:sz w:val="24"/>
          <w:szCs w:val="24"/>
        </w:rPr>
      </w:pPr>
    </w:p>
    <w:p w14:paraId="3F48B15C" w14:textId="77777777" w:rsidR="000F22D6" w:rsidRPr="00C02BE4" w:rsidRDefault="000F22D6" w:rsidP="000F22D6">
      <w:pPr>
        <w:rPr>
          <w:rFonts w:ascii="Times New Roman" w:hAnsi="Times New Roman" w:cs="Times New Roman"/>
          <w:sz w:val="24"/>
          <w:szCs w:val="24"/>
        </w:rPr>
      </w:pPr>
      <w:r w:rsidRPr="00C02BE4">
        <w:rPr>
          <w:rFonts w:ascii="Times New Roman" w:hAnsi="Times New Roman" w:cs="Times New Roman"/>
          <w:b/>
          <w:bCs/>
          <w:sz w:val="24"/>
          <w:szCs w:val="24"/>
        </w:rPr>
        <w:t xml:space="preserve">Responsabilităţile </w:t>
      </w:r>
      <w:r>
        <w:rPr>
          <w:rFonts w:ascii="Times New Roman" w:hAnsi="Times New Roman" w:cs="Times New Roman"/>
          <w:b/>
          <w:bCs/>
          <w:sz w:val="24"/>
          <w:szCs w:val="24"/>
        </w:rPr>
        <w:t>auditorului</w:t>
      </w:r>
    </w:p>
    <w:p w14:paraId="62C8E133" w14:textId="77777777" w:rsidR="000F22D6" w:rsidRPr="00C02BE4" w:rsidRDefault="000F22D6" w:rsidP="000F22D6">
      <w:pPr>
        <w:pStyle w:val="NormalWeb"/>
        <w:jc w:val="both"/>
        <w:rPr>
          <w:rFonts w:eastAsia="Arial"/>
          <w:color w:val="000000"/>
          <w:lang w:eastAsia="en-GB"/>
        </w:rPr>
      </w:pPr>
      <w:r w:rsidRPr="00C02BE4">
        <w:rPr>
          <w:rFonts w:eastAsia="Arial"/>
          <w:color w:val="000000"/>
          <w:lang w:eastAsia="en-GB"/>
        </w:rPr>
        <w:t xml:space="preserve">Obiectivele noastre constau în planificarea şi efectuarea misiunii de asigurare în aşa fel încât să obținem o asigurare limitată cu privire la măsura în care </w:t>
      </w:r>
      <w:r>
        <w:rPr>
          <w:rFonts w:eastAsia="Arial"/>
          <w:color w:val="000000"/>
          <w:lang w:eastAsia="en-GB"/>
        </w:rPr>
        <w:t xml:space="preserve">Raportarea privind durabilitatea </w:t>
      </w:r>
      <w:r w:rsidRPr="00C02BE4">
        <w:rPr>
          <w:rFonts w:eastAsia="Arial"/>
          <w:color w:val="000000"/>
          <w:lang w:eastAsia="en-GB"/>
        </w:rPr>
        <w:t>este lipsit</w:t>
      </w:r>
      <w:r>
        <w:rPr>
          <w:rFonts w:eastAsia="Arial"/>
          <w:color w:val="000000"/>
          <w:lang w:eastAsia="en-GB"/>
        </w:rPr>
        <w:t>a</w:t>
      </w:r>
      <w:r w:rsidRPr="00C02BE4">
        <w:rPr>
          <w:rFonts w:eastAsia="Arial"/>
          <w:color w:val="000000"/>
          <w:lang w:eastAsia="en-GB"/>
        </w:rPr>
        <w:t xml:space="preserve"> de denaturări semnificative, cauzate fie de fraudă, fie de eroare, și în emiterea unui raport de asigurare limitată care include concluzia noastră.</w:t>
      </w:r>
    </w:p>
    <w:p w14:paraId="4F744601" w14:textId="77777777" w:rsidR="000F22D6" w:rsidRPr="00C02BE4" w:rsidRDefault="000F22D6" w:rsidP="000F22D6">
      <w:pPr>
        <w:pStyle w:val="NormalWeb"/>
        <w:rPr>
          <w:rFonts w:eastAsia="Arial"/>
          <w:color w:val="000000"/>
          <w:lang w:eastAsia="en-GB"/>
        </w:rPr>
      </w:pPr>
      <w:r w:rsidRPr="00C02BE4">
        <w:rPr>
          <w:rFonts w:eastAsia="Arial"/>
          <w:color w:val="000000"/>
          <w:lang w:eastAsia="en-GB"/>
        </w:rPr>
        <w:t xml:space="preserve">Denaturările pot fi cauzate fie de fraudă, fie de eroare și sunt considerate semnificative dacă se poate preconiza, în mod rezonabil, că acestea, individual sau cumulat, vor influența deciziile utilizatorilor luate în baza </w:t>
      </w:r>
      <w:r>
        <w:rPr>
          <w:rFonts w:eastAsia="Arial"/>
          <w:color w:val="000000"/>
          <w:lang w:eastAsia="en-GB"/>
        </w:rPr>
        <w:t xml:space="preserve">Raportării privind durabilitatea, </w:t>
      </w:r>
      <w:r w:rsidRPr="00C02BE4">
        <w:rPr>
          <w:rFonts w:eastAsia="Arial"/>
          <w:color w:val="000000"/>
          <w:lang w:eastAsia="en-GB"/>
        </w:rPr>
        <w:t>în ansamblul său.</w:t>
      </w:r>
    </w:p>
    <w:p w14:paraId="3AAE8475" w14:textId="77777777" w:rsidR="000F22D6" w:rsidRPr="00C02BE4" w:rsidRDefault="000F22D6" w:rsidP="000F22D6">
      <w:pPr>
        <w:pBdr>
          <w:top w:val="nil"/>
          <w:left w:val="nil"/>
          <w:bottom w:val="nil"/>
          <w:right w:val="nil"/>
          <w:between w:val="nil"/>
        </w:pBdr>
        <w:spacing w:before="26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Ca parte a unei misiuni de asigurare limitată în conformitate cu ISAE 3000 (Revizuit), exercităm raţionamentul profesional şi menținem scepticismul profesional pe parcursul întregii misiuni.</w:t>
      </w:r>
    </w:p>
    <w:p w14:paraId="541C4C27" w14:textId="77777777" w:rsidR="000F22D6" w:rsidRPr="00C02BE4" w:rsidRDefault="000F22D6" w:rsidP="000F22D6">
      <w:pPr>
        <w:pBdr>
          <w:top w:val="nil"/>
          <w:left w:val="nil"/>
          <w:bottom w:val="nil"/>
          <w:right w:val="nil"/>
          <w:between w:val="nil"/>
        </w:pBdr>
        <w:spacing w:before="26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Procedurile într-o misiune de asigurare limitată diferă ca natură și plasare în timp și sunt mai </w:t>
      </w:r>
      <w:r w:rsidRPr="00C02BE4">
        <w:rPr>
          <w:rFonts w:ascii="Times New Roman" w:eastAsia="Arial" w:hAnsi="Times New Roman" w:cs="Times New Roman"/>
          <w:color w:val="000000"/>
          <w:sz w:val="24"/>
          <w:szCs w:val="24"/>
        </w:rPr>
        <w:lastRenderedPageBreak/>
        <w:t>restrânse decât cele dintr-o misiune de asigurare rezonabilă. În consecință, nivelul de asigurare obținut într-o misiune de asigurare limitată este semnificativ mai redus decât asigurarea care ar fi fost obținută dacă s-ar fi desfășurat o misiune de asigurare rezonabilă.</w:t>
      </w:r>
    </w:p>
    <w:p w14:paraId="5CA2513A" w14:textId="77777777" w:rsidR="000F22D6" w:rsidRPr="00C02BE4" w:rsidRDefault="000F22D6" w:rsidP="000F22D6">
      <w:pPr>
        <w:pBdr>
          <w:top w:val="nil"/>
          <w:left w:val="nil"/>
          <w:bottom w:val="nil"/>
          <w:right w:val="nil"/>
          <w:between w:val="nil"/>
        </w:pBdr>
        <w:spacing w:before="26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Responsabilitățile noastre în ceea ce privește </w:t>
      </w:r>
      <w:r>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 în legătură cu Procesul, includ:</w:t>
      </w:r>
    </w:p>
    <w:p w14:paraId="5A130ED6" w14:textId="77777777" w:rsidR="000F22D6" w:rsidRPr="00C02BE4" w:rsidRDefault="000F22D6" w:rsidP="000F22D6">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Obținerea unei înțelegeri a Procesului, dar nu în scopul formulării unei concluzii privind eficacitatea acestuia, inclusiv privind rezultatul Procesului; </w:t>
      </w:r>
    </w:p>
    <w:p w14:paraId="282D0FBF" w14:textId="77777777" w:rsidR="000F22D6" w:rsidRPr="00C02BE4" w:rsidRDefault="000F22D6" w:rsidP="000F22D6">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P</w:t>
      </w:r>
      <w:r w:rsidRPr="00C02BE4">
        <w:rPr>
          <w:rFonts w:ascii="Times New Roman" w:eastAsia="Arial" w:hAnsi="Times New Roman" w:cs="Times New Roman"/>
          <w:color w:val="000000"/>
          <w:sz w:val="24"/>
          <w:szCs w:val="24"/>
        </w:rPr>
        <w:t>roiectarea și efectuarea de proceduri pentru a evalua dacă Procesul este consecvent cu descrierea acestuia făcută de Entitate, așa cum este prezentat în nota [X].</w:t>
      </w:r>
    </w:p>
    <w:p w14:paraId="63C1CA5B" w14:textId="77777777" w:rsidR="000F22D6" w:rsidRPr="00C02BE4" w:rsidRDefault="000F22D6" w:rsidP="000F22D6">
      <w:pPr>
        <w:pBdr>
          <w:top w:val="nil"/>
          <w:left w:val="nil"/>
          <w:bottom w:val="nil"/>
          <w:right w:val="nil"/>
          <w:between w:val="nil"/>
        </w:pBdr>
        <w:spacing w:before="268"/>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Alte responsabilități ale noastre în ceea ce privește </w:t>
      </w:r>
      <w:r>
        <w:rPr>
          <w:rFonts w:ascii="Times New Roman" w:eastAsia="Arial" w:hAnsi="Times New Roman" w:cs="Times New Roman"/>
          <w:color w:val="000000"/>
          <w:sz w:val="24"/>
          <w:szCs w:val="24"/>
        </w:rPr>
        <w:t xml:space="preserve">Raportarea privind durabilitatea </w:t>
      </w:r>
      <w:r w:rsidRPr="00C02BE4">
        <w:rPr>
          <w:rFonts w:ascii="Times New Roman" w:eastAsia="Arial" w:hAnsi="Times New Roman" w:cs="Times New Roman"/>
          <w:color w:val="000000"/>
          <w:sz w:val="24"/>
          <w:szCs w:val="24"/>
        </w:rPr>
        <w:t>includ:</w:t>
      </w:r>
    </w:p>
    <w:p w14:paraId="1C7CF933" w14:textId="77777777" w:rsidR="000F22D6" w:rsidRPr="00C02BE4" w:rsidRDefault="000F22D6" w:rsidP="000F22D6">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Obținerea unei înțelegeri a mediului de control al entității, a proceselor și a sistemelor de informații relevante pentru întocmirea </w:t>
      </w:r>
      <w:r>
        <w:rPr>
          <w:rFonts w:ascii="Times New Roman" w:eastAsia="Arial" w:hAnsi="Times New Roman" w:cs="Times New Roman"/>
          <w:color w:val="000000"/>
          <w:sz w:val="24"/>
          <w:szCs w:val="24"/>
        </w:rPr>
        <w:t>Raportării privind durabilitatea</w:t>
      </w:r>
      <w:r w:rsidRPr="00C02BE4">
        <w:rPr>
          <w:rFonts w:ascii="Times New Roman" w:eastAsia="Arial" w:hAnsi="Times New Roman" w:cs="Times New Roman"/>
          <w:color w:val="000000"/>
          <w:sz w:val="24"/>
          <w:szCs w:val="24"/>
        </w:rPr>
        <w:t>, dar fără a evalua proiectarea anumitor activități de control, f</w:t>
      </w:r>
      <w:r w:rsidRPr="00F51007">
        <w:rPr>
          <w:rFonts w:ascii="Times New Roman" w:eastAsia="Arial" w:hAnsi="Times New Roman" w:cs="Times New Roman"/>
          <w:color w:val="000000"/>
          <w:sz w:val="24"/>
          <w:szCs w:val="24"/>
        </w:rPr>
        <w:t xml:space="preserve">ără </w:t>
      </w:r>
      <w:r w:rsidRPr="00C02BE4">
        <w:rPr>
          <w:rFonts w:ascii="Times New Roman" w:eastAsia="Arial" w:hAnsi="Times New Roman" w:cs="Times New Roman"/>
          <w:color w:val="000000"/>
          <w:sz w:val="24"/>
          <w:szCs w:val="24"/>
        </w:rPr>
        <w:t>obținerea de probe despre implementarea acestora sau a testa eficacitatea lor operațional</w:t>
      </w:r>
      <w:r w:rsidRPr="00F51007">
        <w:rPr>
          <w:rFonts w:ascii="Times New Roman" w:eastAsia="Arial" w:hAnsi="Times New Roman" w:cs="Times New Roman"/>
          <w:color w:val="000000"/>
          <w:sz w:val="24"/>
          <w:szCs w:val="24"/>
        </w:rPr>
        <w:t>ă</w:t>
      </w:r>
      <w:r w:rsidRPr="00C02BE4">
        <w:rPr>
          <w:rFonts w:ascii="Times New Roman" w:eastAsia="Arial" w:hAnsi="Times New Roman" w:cs="Times New Roman"/>
          <w:color w:val="000000"/>
          <w:sz w:val="24"/>
          <w:szCs w:val="24"/>
        </w:rPr>
        <w:t>;</w:t>
      </w:r>
    </w:p>
    <w:p w14:paraId="0170E1D6" w14:textId="77777777" w:rsidR="000F22D6" w:rsidRPr="00C02BE4" w:rsidRDefault="000F22D6" w:rsidP="000F22D6">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Identificarea prezentărilor de informații în care este probabil să apară denaturări semnificative, cauzate fie de fraudă, fie de eroare;</w:t>
      </w:r>
    </w:p>
    <w:p w14:paraId="62948D15" w14:textId="77777777" w:rsidR="000F22D6" w:rsidRPr="00C02BE4" w:rsidRDefault="000F22D6" w:rsidP="000F22D6">
      <w:pPr>
        <w:numPr>
          <w:ilvl w:val="2"/>
          <w:numId w:val="8"/>
        </w:numPr>
        <w:pBdr>
          <w:top w:val="nil"/>
          <w:left w:val="nil"/>
          <w:bottom w:val="nil"/>
          <w:right w:val="nil"/>
          <w:between w:val="nil"/>
        </w:pBdr>
        <w:ind w:left="1080"/>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Proiectarea și efectuarea de proceduri ca răspuns la prezentările de informații din </w:t>
      </w:r>
      <w:r>
        <w:rPr>
          <w:rFonts w:ascii="Times New Roman" w:eastAsia="Arial" w:hAnsi="Times New Roman" w:cs="Times New Roman"/>
          <w:color w:val="000000"/>
          <w:sz w:val="24"/>
          <w:szCs w:val="24"/>
        </w:rPr>
        <w:t xml:space="preserve">Raportarea privind durabilitatea, </w:t>
      </w:r>
      <w:r w:rsidRPr="00C02BE4">
        <w:rPr>
          <w:rFonts w:ascii="Times New Roman" w:eastAsia="Arial" w:hAnsi="Times New Roman" w:cs="Times New Roman"/>
          <w:color w:val="000000"/>
          <w:sz w:val="24"/>
          <w:szCs w:val="24"/>
        </w:rPr>
        <w:t>în care este probabil să apară denaturări semnificative. Riscul de a nu detecta o denaturare semnificativă cauzată de fraudă este mai mare decât în cazul unei erori, deoarece frauda poate implica complicitate, falsificare, omisiuni intenționate, prezentări eronate sau eludarea controlului intern.</w:t>
      </w:r>
      <w:r w:rsidRPr="00C02BE4">
        <w:rPr>
          <w:rFonts w:ascii="Times New Roman" w:hAnsi="Times New Roman" w:cs="Times New Roman"/>
          <w:sz w:val="24"/>
          <w:szCs w:val="24"/>
        </w:rPr>
        <w:t xml:space="preserve"> </w:t>
      </w:r>
    </w:p>
    <w:p w14:paraId="77F53D43" w14:textId="77777777" w:rsidR="000F22D6" w:rsidRPr="00C02BE4" w:rsidRDefault="000F22D6" w:rsidP="000F22D6">
      <w:pPr>
        <w:pBdr>
          <w:top w:val="nil"/>
          <w:left w:val="nil"/>
          <w:bottom w:val="nil"/>
          <w:right w:val="nil"/>
          <w:between w:val="nil"/>
        </w:pBdr>
        <w:spacing w:before="268"/>
        <w:rPr>
          <w:rFonts w:ascii="Times New Roman" w:hAnsi="Times New Roman" w:cs="Times New Roman"/>
          <w:b/>
          <w:color w:val="000000"/>
          <w:sz w:val="24"/>
          <w:szCs w:val="24"/>
        </w:rPr>
      </w:pPr>
    </w:p>
    <w:p w14:paraId="163C2875" w14:textId="77777777" w:rsidR="000F22D6" w:rsidRPr="00C02BE4" w:rsidRDefault="000F22D6" w:rsidP="000F22D6">
      <w:pPr>
        <w:rPr>
          <w:rFonts w:ascii="Times New Roman" w:hAnsi="Times New Roman" w:cs="Times New Roman"/>
          <w:sz w:val="24"/>
          <w:szCs w:val="24"/>
        </w:rPr>
      </w:pPr>
      <w:r>
        <w:rPr>
          <w:rFonts w:ascii="Times New Roman" w:hAnsi="Times New Roman" w:cs="Times New Roman"/>
          <w:b/>
          <w:bCs/>
          <w:sz w:val="24"/>
          <w:szCs w:val="24"/>
        </w:rPr>
        <w:t>Sinteza</w:t>
      </w:r>
      <w:r w:rsidRPr="00C02BE4">
        <w:rPr>
          <w:rFonts w:ascii="Times New Roman" w:hAnsi="Times New Roman" w:cs="Times New Roman"/>
          <w:b/>
          <w:bCs/>
          <w:sz w:val="24"/>
          <w:szCs w:val="24"/>
        </w:rPr>
        <w:t xml:space="preserve"> activității efectuate</w:t>
      </w:r>
    </w:p>
    <w:p w14:paraId="1CE8C063" w14:textId="77777777" w:rsidR="000F22D6" w:rsidRPr="00C02BE4" w:rsidRDefault="000F22D6" w:rsidP="000F22D6">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O</w:t>
      </w:r>
      <w:r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bCs/>
          <w:color w:val="000000"/>
          <w:sz w:val="24"/>
          <w:szCs w:val="24"/>
        </w:rPr>
        <w:t>misiune de asigurare limitată</w:t>
      </w:r>
      <w:r w:rsidRPr="00C02BE4">
        <w:rPr>
          <w:rFonts w:ascii="Times New Roman" w:eastAsia="Arial" w:hAnsi="Times New Roman" w:cs="Times New Roman"/>
          <w:color w:val="000000"/>
          <w:sz w:val="24"/>
          <w:szCs w:val="24"/>
        </w:rPr>
        <w:t xml:space="preserve"> implică </w:t>
      </w:r>
      <w:r w:rsidRPr="00F51007">
        <w:rPr>
          <w:rFonts w:ascii="Times New Roman" w:eastAsia="Arial" w:hAnsi="Times New Roman" w:cs="Times New Roman"/>
          <w:color w:val="000000"/>
          <w:sz w:val="24"/>
          <w:szCs w:val="24"/>
        </w:rPr>
        <w:t>efectuarea</w:t>
      </w:r>
      <w:r w:rsidRPr="00C02BE4">
        <w:rPr>
          <w:rFonts w:ascii="Times New Roman" w:eastAsia="Arial" w:hAnsi="Times New Roman" w:cs="Times New Roman"/>
          <w:color w:val="000000"/>
          <w:sz w:val="24"/>
          <w:szCs w:val="24"/>
        </w:rPr>
        <w:t xml:space="preserve"> de proceduri pentru obținerea de probe cu privire la </w:t>
      </w:r>
      <w:r>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w:t>
      </w:r>
    </w:p>
    <w:p w14:paraId="28294C11" w14:textId="77777777" w:rsidR="000F22D6" w:rsidRPr="00C02BE4" w:rsidRDefault="000F22D6" w:rsidP="000F22D6">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Natura, plasarea în timp și amploarea procedurilor selectate depind de raţionamentul profesional, inclusiv identificarea prezentărilor de </w:t>
      </w:r>
      <w:r w:rsidRPr="00F72F6B">
        <w:rPr>
          <w:rFonts w:ascii="Times New Roman" w:eastAsia="Arial" w:hAnsi="Times New Roman" w:cs="Times New Roman"/>
          <w:color w:val="000000"/>
          <w:sz w:val="24"/>
          <w:szCs w:val="24"/>
        </w:rPr>
        <w:t>informații</w:t>
      </w:r>
      <w:r w:rsidRPr="00C02BE4">
        <w:rPr>
          <w:rFonts w:ascii="Times New Roman" w:eastAsia="Arial" w:hAnsi="Times New Roman" w:cs="Times New Roman"/>
          <w:color w:val="000000"/>
          <w:sz w:val="24"/>
          <w:szCs w:val="24"/>
        </w:rPr>
        <w:t xml:space="preserve"> în care este probabil să apară denaturări semnificative, cauzate fie de fraudă, fie de eroare, în </w:t>
      </w:r>
      <w:r>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w:t>
      </w:r>
    </w:p>
    <w:p w14:paraId="5357E132" w14:textId="77777777" w:rsidR="000F22D6" w:rsidRPr="00C02BE4" w:rsidRDefault="000F22D6" w:rsidP="000F22D6">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În desfășurarea misiunii noastre de asigurare limitată, în ceea ce privește Procesul, noi:</w:t>
      </w:r>
    </w:p>
    <w:p w14:paraId="6D671DC4" w14:textId="77777777" w:rsidR="000F22D6" w:rsidRPr="00F51007" w:rsidRDefault="000F22D6" w:rsidP="000F22D6">
      <w:pPr>
        <w:numPr>
          <w:ilvl w:val="0"/>
          <w:numId w:val="2"/>
        </w:numPr>
        <w:pBdr>
          <w:top w:val="nil"/>
          <w:left w:val="nil"/>
          <w:bottom w:val="nil"/>
          <w:right w:val="nil"/>
          <w:between w:val="nil"/>
        </w:pBdr>
        <w:tabs>
          <w:tab w:val="left" w:pos="1027"/>
        </w:tabs>
        <w:spacing w:before="109"/>
        <w:ind w:right="1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Am obţinut o înţelegere a Procesului prin:</w:t>
      </w:r>
    </w:p>
    <w:p w14:paraId="27EDE9E8" w14:textId="77777777" w:rsidR="000F22D6" w:rsidRPr="00C02BE4" w:rsidRDefault="000F22D6" w:rsidP="000F22D6">
      <w:pPr>
        <w:numPr>
          <w:ilvl w:val="0"/>
          <w:numId w:val="3"/>
        </w:numPr>
        <w:pBdr>
          <w:top w:val="nil"/>
          <w:left w:val="nil"/>
          <w:bottom w:val="nil"/>
          <w:right w:val="nil"/>
          <w:between w:val="nil"/>
        </w:pBdr>
        <w:tabs>
          <w:tab w:val="left" w:pos="1748"/>
        </w:tabs>
        <w:spacing w:before="125" w:line="235" w:lineRule="auto"/>
        <w:ind w:right="159"/>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efectuarea de intervievări pentru a înțelege sursele informațiilor utilizate de conducere (de exemplu, acorduri cu părțile interesate, planuri de afaceri și documente privind strategia); şi</w:t>
      </w:r>
    </w:p>
    <w:p w14:paraId="6D332CF0" w14:textId="77777777" w:rsidR="000F22D6" w:rsidRPr="00F51007" w:rsidRDefault="000F22D6" w:rsidP="000F22D6">
      <w:pPr>
        <w:numPr>
          <w:ilvl w:val="0"/>
          <w:numId w:val="3"/>
        </w:numPr>
        <w:pBdr>
          <w:top w:val="nil"/>
          <w:left w:val="nil"/>
          <w:bottom w:val="nil"/>
          <w:right w:val="nil"/>
          <w:between w:val="nil"/>
        </w:pBdr>
        <w:tabs>
          <w:tab w:val="left" w:pos="1747"/>
        </w:tabs>
        <w:spacing w:before="121"/>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inspectarea/examinarea documentației interne a companiei referitoare la Procesul său; și</w:t>
      </w:r>
    </w:p>
    <w:p w14:paraId="5F4FF436" w14:textId="77777777" w:rsidR="000F22D6" w:rsidRPr="00F51007" w:rsidRDefault="000F22D6" w:rsidP="000F22D6">
      <w:pPr>
        <w:numPr>
          <w:ilvl w:val="0"/>
          <w:numId w:val="2"/>
        </w:numPr>
        <w:pBdr>
          <w:top w:val="nil"/>
          <w:left w:val="nil"/>
          <w:bottom w:val="nil"/>
          <w:right w:val="nil"/>
          <w:between w:val="nil"/>
        </w:pBdr>
        <w:tabs>
          <w:tab w:val="left" w:pos="1028"/>
        </w:tabs>
        <w:spacing w:before="109"/>
        <w:ind w:right="1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Am evaluat dacă probele obținute ca urmare a procedurilor noastre privind Procesul Entităţii sunt consecvente cu descrierea Procesului prezentată în nota [X].</w:t>
      </w:r>
    </w:p>
    <w:p w14:paraId="7AF3C6ED" w14:textId="77777777" w:rsidR="000F22D6" w:rsidRPr="00C02BE4" w:rsidRDefault="000F22D6" w:rsidP="000F22D6">
      <w:pPr>
        <w:pBdr>
          <w:top w:val="nil"/>
          <w:left w:val="nil"/>
          <w:bottom w:val="nil"/>
          <w:right w:val="nil"/>
          <w:between w:val="nil"/>
        </w:pBdr>
        <w:spacing w:before="120"/>
        <w:ind w:right="163"/>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În desfășurarea misiunii noastre de asigurare limitată, în ceea ce privește </w:t>
      </w:r>
      <w:r>
        <w:rPr>
          <w:rFonts w:ascii="Times New Roman" w:eastAsia="Arial" w:hAnsi="Times New Roman" w:cs="Times New Roman"/>
          <w:color w:val="000000"/>
          <w:sz w:val="24"/>
          <w:szCs w:val="24"/>
        </w:rPr>
        <w:t>Raportarea privind</w:t>
      </w:r>
      <w:r w:rsidRPr="00C02BE4">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Durabilitatea</w:t>
      </w:r>
      <w:r w:rsidRPr="00C02BE4">
        <w:rPr>
          <w:rFonts w:ascii="Times New Roman" w:eastAsia="Arial" w:hAnsi="Times New Roman" w:cs="Times New Roman"/>
          <w:color w:val="000000"/>
          <w:sz w:val="24"/>
          <w:szCs w:val="24"/>
        </w:rPr>
        <w:t>, noi:</w:t>
      </w:r>
    </w:p>
    <w:p w14:paraId="75236290" w14:textId="45104108" w:rsidR="000F22D6" w:rsidRPr="00C02BE4" w:rsidRDefault="000F22D6" w:rsidP="000F22D6">
      <w:pPr>
        <w:numPr>
          <w:ilvl w:val="0"/>
          <w:numId w:val="2"/>
        </w:numPr>
        <w:pBdr>
          <w:top w:val="nil"/>
          <w:left w:val="nil"/>
          <w:bottom w:val="nil"/>
          <w:right w:val="nil"/>
          <w:between w:val="nil"/>
        </w:pBdr>
        <w:tabs>
          <w:tab w:val="left" w:pos="1028"/>
        </w:tabs>
        <w:spacing w:before="120"/>
        <w:ind w:right="161"/>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Am obținut o înțelegere a proceselor de raportare ale Entității, relevante pentru întocmirea </w:t>
      </w:r>
      <w:r>
        <w:rPr>
          <w:rFonts w:ascii="Times New Roman" w:eastAsia="Arial" w:hAnsi="Times New Roman" w:cs="Times New Roman"/>
          <w:color w:val="000000"/>
          <w:sz w:val="24"/>
          <w:szCs w:val="24"/>
        </w:rPr>
        <w:t xml:space="preserve">Raportării sale </w:t>
      </w:r>
      <w:r w:rsidR="00856CCF">
        <w:rPr>
          <w:rFonts w:ascii="Times New Roman" w:eastAsia="Arial" w:hAnsi="Times New Roman" w:cs="Times New Roman"/>
          <w:color w:val="000000"/>
          <w:sz w:val="24"/>
          <w:szCs w:val="24"/>
        </w:rPr>
        <w:t xml:space="preserve">privind </w:t>
      </w:r>
      <w:r>
        <w:rPr>
          <w:rFonts w:ascii="Times New Roman" w:eastAsia="Arial" w:hAnsi="Times New Roman" w:cs="Times New Roman"/>
          <w:color w:val="000000"/>
          <w:sz w:val="24"/>
          <w:szCs w:val="24"/>
        </w:rPr>
        <w:t>durabilitate</w:t>
      </w:r>
      <w:r w:rsidR="00856CCF">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w:t>
      </w:r>
    </w:p>
    <w:p w14:paraId="698920E0" w14:textId="77777777" w:rsidR="000F22D6" w:rsidRPr="00FD5C57" w:rsidRDefault="000F22D6" w:rsidP="000F22D6">
      <w:pPr>
        <w:numPr>
          <w:ilvl w:val="0"/>
          <w:numId w:val="2"/>
        </w:numPr>
        <w:pBdr>
          <w:top w:val="nil"/>
          <w:left w:val="nil"/>
          <w:bottom w:val="nil"/>
          <w:right w:val="nil"/>
          <w:between w:val="nil"/>
        </w:pBdr>
        <w:tabs>
          <w:tab w:val="left" w:pos="1028"/>
        </w:tabs>
        <w:spacing w:before="120"/>
        <w:ind w:right="161"/>
        <w:jc w:val="both"/>
        <w:rPr>
          <w:rFonts w:ascii="Times New Roman" w:eastAsia="Arial" w:hAnsi="Times New Roman" w:cs="Times New Roman"/>
          <w:color w:val="000000"/>
          <w:sz w:val="24"/>
          <w:szCs w:val="24"/>
        </w:rPr>
      </w:pPr>
      <w:r w:rsidRPr="00FD5C57">
        <w:rPr>
          <w:rFonts w:ascii="Times New Roman" w:eastAsia="Arial" w:hAnsi="Times New Roman" w:cs="Times New Roman"/>
          <w:color w:val="000000"/>
          <w:sz w:val="24"/>
          <w:szCs w:val="24"/>
        </w:rPr>
        <w:t xml:space="preserve">Am evaluat dacă informațiile semnificative obținute prin Procesul de identificare a </w:t>
      </w:r>
      <w:r w:rsidRPr="00FD5C57">
        <w:rPr>
          <w:rFonts w:ascii="Times New Roman" w:eastAsia="Arial" w:hAnsi="Times New Roman" w:cs="Times New Roman"/>
          <w:color w:val="000000"/>
          <w:sz w:val="24"/>
          <w:szCs w:val="24"/>
        </w:rPr>
        <w:lastRenderedPageBreak/>
        <w:t xml:space="preserve">informațiilor </w:t>
      </w:r>
      <w:r w:rsidRPr="00FD5C57">
        <w:rPr>
          <w:rFonts w:ascii="Times New Roman" w:eastAsia="Arial" w:hAnsi="Times New Roman" w:cs="Times New Roman"/>
          <w:b/>
          <w:bCs/>
          <w:sz w:val="24"/>
          <w:szCs w:val="24"/>
        </w:rPr>
        <w:t>necesare de prezentat</w:t>
      </w:r>
      <w:r w:rsidRPr="00FD5C57">
        <w:rPr>
          <w:rFonts w:ascii="Times New Roman" w:eastAsia="Arial" w:hAnsi="Times New Roman" w:cs="Times New Roman"/>
          <w:sz w:val="24"/>
          <w:szCs w:val="24"/>
        </w:rPr>
        <w:t xml:space="preserve"> </w:t>
      </w:r>
      <w:r w:rsidRPr="00FD5C57">
        <w:rPr>
          <w:rFonts w:ascii="Times New Roman" w:eastAsia="Arial" w:hAnsi="Times New Roman" w:cs="Times New Roman"/>
          <w:color w:val="000000"/>
          <w:sz w:val="24"/>
          <w:szCs w:val="24"/>
        </w:rPr>
        <w:t>în Raportarea privind durabilitatea sunt incluse în Raportarea privind durabilitatea;</w:t>
      </w:r>
    </w:p>
    <w:p w14:paraId="4CBF273D" w14:textId="02A940AE" w:rsidR="000F22D6" w:rsidRPr="00FD5C57" w:rsidRDefault="000F22D6" w:rsidP="000F22D6">
      <w:pPr>
        <w:numPr>
          <w:ilvl w:val="0"/>
          <w:numId w:val="2"/>
        </w:numPr>
        <w:pBdr>
          <w:top w:val="nil"/>
          <w:left w:val="nil"/>
          <w:bottom w:val="nil"/>
          <w:right w:val="nil"/>
          <w:between w:val="nil"/>
        </w:pBdr>
        <w:tabs>
          <w:tab w:val="left" w:pos="1028"/>
        </w:tabs>
        <w:spacing w:before="120"/>
        <w:ind w:right="161"/>
        <w:jc w:val="both"/>
        <w:rPr>
          <w:rFonts w:ascii="Times New Roman" w:eastAsia="Arial" w:hAnsi="Times New Roman" w:cs="Times New Roman"/>
          <w:color w:val="000000"/>
          <w:sz w:val="24"/>
          <w:szCs w:val="24"/>
        </w:rPr>
      </w:pPr>
      <w:r w:rsidRPr="00FD5C57">
        <w:rPr>
          <w:rFonts w:ascii="Times New Roman" w:eastAsia="Arial" w:hAnsi="Times New Roman" w:cs="Times New Roman"/>
          <w:color w:val="000000"/>
          <w:sz w:val="24"/>
          <w:szCs w:val="24"/>
        </w:rPr>
        <w:t xml:space="preserve">Am evaluat dacă structura și modul de prezentare a Raportării privind durabilitatea sunt conforme cu Standardele </w:t>
      </w:r>
      <w:r w:rsidR="00856CCF" w:rsidRPr="00FD5C57">
        <w:rPr>
          <w:rFonts w:ascii="Times New Roman" w:eastAsia="Arial" w:hAnsi="Times New Roman" w:cs="Times New Roman"/>
          <w:color w:val="000000"/>
          <w:sz w:val="24"/>
          <w:szCs w:val="24"/>
        </w:rPr>
        <w:t>e</w:t>
      </w:r>
      <w:r w:rsidRPr="00FD5C57">
        <w:rPr>
          <w:rFonts w:ascii="Times New Roman" w:eastAsia="Arial" w:hAnsi="Times New Roman" w:cs="Times New Roman"/>
          <w:color w:val="000000"/>
          <w:sz w:val="24"/>
          <w:szCs w:val="24"/>
        </w:rPr>
        <w:t xml:space="preserve">uropene de </w:t>
      </w:r>
      <w:r w:rsidR="00856CCF" w:rsidRPr="00FD5C57">
        <w:rPr>
          <w:rFonts w:ascii="Times New Roman" w:eastAsia="Arial" w:hAnsi="Times New Roman" w:cs="Times New Roman"/>
          <w:color w:val="000000"/>
          <w:sz w:val="24"/>
          <w:szCs w:val="24"/>
        </w:rPr>
        <w:t>r</w:t>
      </w:r>
      <w:r w:rsidRPr="00FD5C57">
        <w:rPr>
          <w:rFonts w:ascii="Times New Roman" w:eastAsia="Arial" w:hAnsi="Times New Roman" w:cs="Times New Roman"/>
          <w:color w:val="000000"/>
          <w:sz w:val="24"/>
          <w:szCs w:val="24"/>
        </w:rPr>
        <w:t xml:space="preserve">aportare privind </w:t>
      </w:r>
      <w:r w:rsidR="00856CCF" w:rsidRPr="00FD5C57">
        <w:rPr>
          <w:rFonts w:ascii="Times New Roman" w:eastAsia="Arial" w:hAnsi="Times New Roman" w:cs="Times New Roman"/>
          <w:color w:val="000000"/>
          <w:sz w:val="24"/>
          <w:szCs w:val="24"/>
        </w:rPr>
        <w:t>d</w:t>
      </w:r>
      <w:r w:rsidRPr="00FD5C57">
        <w:rPr>
          <w:rFonts w:ascii="Times New Roman" w:eastAsia="Arial" w:hAnsi="Times New Roman" w:cs="Times New Roman"/>
          <w:color w:val="000000"/>
          <w:sz w:val="24"/>
          <w:szCs w:val="24"/>
        </w:rPr>
        <w:t>urabilitatea (ESRS);</w:t>
      </w:r>
    </w:p>
    <w:p w14:paraId="5C511E48" w14:textId="77777777" w:rsidR="000F22D6" w:rsidRPr="00C02BE4" w:rsidRDefault="000F22D6" w:rsidP="000F22D6">
      <w:pPr>
        <w:numPr>
          <w:ilvl w:val="0"/>
          <w:numId w:val="2"/>
        </w:numPr>
        <w:pBdr>
          <w:top w:val="nil"/>
          <w:left w:val="nil"/>
          <w:bottom w:val="nil"/>
          <w:right w:val="nil"/>
          <w:between w:val="nil"/>
        </w:pBdr>
        <w:tabs>
          <w:tab w:val="left" w:pos="1023"/>
        </w:tabs>
        <w:spacing w:before="117"/>
        <w:ind w:right="169"/>
        <w:jc w:val="both"/>
        <w:rPr>
          <w:rFonts w:ascii="Times New Roman" w:eastAsia="Arial" w:hAnsi="Times New Roman" w:cs="Times New Roman"/>
          <w:i/>
          <w:color w:val="FF0000"/>
          <w:sz w:val="24"/>
          <w:szCs w:val="24"/>
        </w:rPr>
      </w:pPr>
      <w:r w:rsidRPr="00C02BE4">
        <w:rPr>
          <w:rFonts w:ascii="Times New Roman" w:hAnsi="Times New Roman" w:cs="Times New Roman"/>
          <w:sz w:val="24"/>
          <w:szCs w:val="24"/>
        </w:rPr>
        <w:t xml:space="preserve"> </w:t>
      </w:r>
      <w:r w:rsidRPr="00C02BE4">
        <w:rPr>
          <w:rFonts w:ascii="Times New Roman" w:eastAsia="Arial" w:hAnsi="Times New Roman" w:cs="Times New Roman"/>
          <w:i/>
          <w:color w:val="FF0000"/>
          <w:sz w:val="24"/>
          <w:szCs w:val="24"/>
        </w:rPr>
        <w:t xml:space="preserve">[Dacă este cazul - Am efectuat [intervievări ale personalului relevant și] proceduri analitice asupra prezentărilor de informaţii selectate din </w:t>
      </w:r>
      <w:r>
        <w:rPr>
          <w:rFonts w:ascii="Times New Roman" w:eastAsia="Arial" w:hAnsi="Times New Roman" w:cs="Times New Roman"/>
          <w:i/>
          <w:color w:val="FF0000"/>
          <w:sz w:val="24"/>
          <w:szCs w:val="24"/>
        </w:rPr>
        <w:t>Raportarea privind durabilitatea</w:t>
      </w:r>
      <w:r w:rsidRPr="00C02BE4">
        <w:rPr>
          <w:rFonts w:ascii="Times New Roman" w:eastAsia="Arial" w:hAnsi="Times New Roman" w:cs="Times New Roman"/>
          <w:i/>
          <w:color w:val="FF0000"/>
          <w:sz w:val="24"/>
          <w:szCs w:val="24"/>
        </w:rPr>
        <w:t>];</w:t>
      </w:r>
    </w:p>
    <w:p w14:paraId="2F03A92B" w14:textId="77777777" w:rsidR="000F22D6" w:rsidRPr="00C02BE4" w:rsidRDefault="000F22D6" w:rsidP="000F22D6">
      <w:pPr>
        <w:numPr>
          <w:ilvl w:val="0"/>
          <w:numId w:val="2"/>
        </w:numPr>
        <w:pBdr>
          <w:top w:val="nil"/>
          <w:left w:val="nil"/>
          <w:bottom w:val="nil"/>
          <w:right w:val="nil"/>
          <w:between w:val="nil"/>
        </w:pBdr>
        <w:tabs>
          <w:tab w:val="left" w:pos="1023"/>
        </w:tabs>
        <w:spacing w:before="117"/>
        <w:ind w:right="169"/>
        <w:jc w:val="both"/>
        <w:rPr>
          <w:rFonts w:ascii="Times New Roman" w:eastAsia="Arial" w:hAnsi="Times New Roman" w:cs="Times New Roman"/>
          <w:i/>
          <w:color w:val="FF0000"/>
          <w:sz w:val="24"/>
          <w:szCs w:val="24"/>
        </w:rPr>
      </w:pPr>
      <w:r w:rsidRPr="00C02BE4">
        <w:rPr>
          <w:rFonts w:ascii="Times New Roman" w:eastAsia="Arial" w:hAnsi="Times New Roman" w:cs="Times New Roman"/>
          <w:i/>
          <w:color w:val="FF0000"/>
          <w:sz w:val="24"/>
          <w:szCs w:val="24"/>
        </w:rPr>
        <w:t xml:space="preserve">[Dacă este cazul - Am efectuat proceduri de fond pe baza unui eșantion de prezentări de informații selectate din </w:t>
      </w:r>
      <w:r>
        <w:rPr>
          <w:rFonts w:ascii="Times New Roman" w:eastAsia="Arial" w:hAnsi="Times New Roman" w:cs="Times New Roman"/>
          <w:i/>
          <w:color w:val="FF0000"/>
          <w:sz w:val="24"/>
          <w:szCs w:val="24"/>
        </w:rPr>
        <w:t>Raportarea privind durabilitatea</w:t>
      </w:r>
      <w:r w:rsidRPr="00C02BE4">
        <w:rPr>
          <w:rFonts w:ascii="Times New Roman" w:eastAsia="Arial" w:hAnsi="Times New Roman" w:cs="Times New Roman"/>
          <w:i/>
          <w:color w:val="FF0000"/>
          <w:sz w:val="24"/>
          <w:szCs w:val="24"/>
        </w:rPr>
        <w:t>];</w:t>
      </w:r>
    </w:p>
    <w:p w14:paraId="3A7D9782" w14:textId="77777777" w:rsidR="000F22D6" w:rsidRPr="00C02BE4" w:rsidRDefault="000F22D6" w:rsidP="000F22D6">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Am obținut probe privind metodele de realizare a estimărilor semnificative și a informațiilor prognozate și despre modul în care aceste metode au fost aplicate;</w:t>
      </w:r>
    </w:p>
    <w:p w14:paraId="7F2A3B9A" w14:textId="77777777" w:rsidR="000F22D6" w:rsidRPr="00C02BE4" w:rsidRDefault="000F22D6" w:rsidP="000F22D6">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Am obținut o înțelegere a procesului de identificare a activităților economice eligibile pentru taxonomie și aliniate cu taxonomia și a prezentărilor de informații corespunzătoare din </w:t>
      </w:r>
      <w:r>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w:t>
      </w:r>
    </w:p>
    <w:p w14:paraId="123D79EF" w14:textId="77777777" w:rsidR="000F22D6" w:rsidRPr="00F51007" w:rsidRDefault="000F22D6" w:rsidP="000F22D6">
      <w:pPr>
        <w:numPr>
          <w:ilvl w:val="0"/>
          <w:numId w:val="2"/>
        </w:numPr>
        <w:pBdr>
          <w:top w:val="nil"/>
          <w:left w:val="nil"/>
          <w:bottom w:val="nil"/>
          <w:right w:val="nil"/>
          <w:between w:val="nil"/>
        </w:pBdr>
        <w:tabs>
          <w:tab w:val="left" w:pos="1023"/>
        </w:tabs>
        <w:spacing w:before="122"/>
        <w:ind w:right="158"/>
        <w:jc w:val="both"/>
        <w:rPr>
          <w:rFonts w:ascii="Times New Roman" w:hAnsi="Times New Roman" w:cs="Times New Roman"/>
          <w:i/>
          <w:color w:val="FF0000"/>
          <w:sz w:val="24"/>
          <w:szCs w:val="24"/>
          <w:highlight w:val="lightGray"/>
        </w:rPr>
      </w:pPr>
      <w:r w:rsidRPr="00C02BE4">
        <w:rPr>
          <w:rFonts w:ascii="Times New Roman" w:hAnsi="Times New Roman" w:cs="Times New Roman"/>
          <w:i/>
          <w:color w:val="FF0000"/>
          <w:sz w:val="24"/>
          <w:szCs w:val="24"/>
          <w:highlight w:val="lightGray"/>
        </w:rPr>
        <w:t xml:space="preserve"> </w:t>
      </w:r>
      <w:r w:rsidRPr="00F51007">
        <w:rPr>
          <w:rFonts w:ascii="Times New Roman" w:hAnsi="Times New Roman" w:cs="Times New Roman"/>
          <w:i/>
          <w:color w:val="FF0000"/>
          <w:sz w:val="24"/>
          <w:szCs w:val="24"/>
          <w:highlight w:val="lightGray"/>
        </w:rPr>
        <w:t>[Inserați alte proceduri efectuate în legătură cu prezentările de informații privind taxonomia UE];</w:t>
      </w:r>
    </w:p>
    <w:p w14:paraId="5B7B8A62" w14:textId="77777777" w:rsidR="000F22D6" w:rsidRPr="00F51007" w:rsidRDefault="000F22D6" w:rsidP="000F22D6">
      <w:pPr>
        <w:numPr>
          <w:ilvl w:val="0"/>
          <w:numId w:val="2"/>
        </w:numPr>
        <w:pBdr>
          <w:top w:val="nil"/>
          <w:left w:val="nil"/>
          <w:bottom w:val="nil"/>
          <w:right w:val="nil"/>
          <w:between w:val="nil"/>
        </w:pBdr>
        <w:tabs>
          <w:tab w:val="left" w:pos="1023"/>
        </w:tabs>
        <w:spacing w:before="122"/>
        <w:ind w:right="158"/>
        <w:jc w:val="both"/>
        <w:rPr>
          <w:rFonts w:ascii="Times New Roman" w:eastAsia="Arial" w:hAnsi="Times New Roman" w:cs="Times New Roman"/>
          <w:color w:val="FF0000"/>
          <w:sz w:val="24"/>
          <w:szCs w:val="24"/>
        </w:rPr>
      </w:pPr>
      <w:r w:rsidRPr="00F51007">
        <w:rPr>
          <w:rFonts w:ascii="Times New Roman" w:hAnsi="Times New Roman" w:cs="Times New Roman"/>
          <w:i/>
          <w:color w:val="FF0000"/>
          <w:sz w:val="24"/>
          <w:szCs w:val="24"/>
        </w:rPr>
        <w:t>[</w:t>
      </w:r>
      <w:r w:rsidRPr="00F51007">
        <w:rPr>
          <w:rFonts w:ascii="Times New Roman" w:hAnsi="Times New Roman" w:cs="Times New Roman"/>
          <w:i/>
          <w:color w:val="FF0000"/>
          <w:sz w:val="24"/>
          <w:szCs w:val="24"/>
          <w:highlight w:val="lightGray"/>
        </w:rPr>
        <w:t xml:space="preserve">Inserați un rezumat al naturii și amplorii oricăror alte proceduri efectuate în legătură cu prezentările de informații din </w:t>
      </w:r>
      <w:r>
        <w:rPr>
          <w:rFonts w:ascii="Times New Roman" w:hAnsi="Times New Roman" w:cs="Times New Roman"/>
          <w:i/>
          <w:color w:val="FF0000"/>
          <w:sz w:val="24"/>
          <w:szCs w:val="24"/>
          <w:highlight w:val="lightGray"/>
        </w:rPr>
        <w:t xml:space="preserve">Raportarea privind durabilitatea </w:t>
      </w:r>
      <w:r w:rsidRPr="00F51007">
        <w:rPr>
          <w:rFonts w:ascii="Times New Roman" w:hAnsi="Times New Roman" w:cs="Times New Roman"/>
          <w:i/>
          <w:color w:val="FF0000"/>
          <w:sz w:val="24"/>
          <w:szCs w:val="24"/>
          <w:highlight w:val="lightGray"/>
        </w:rPr>
        <w:t>care furnizează informații suplimentare ce pot fi relevante pentru înțelegerea de către utilizatori a procedurilor efectuate pentru a susține concluzia noastră și nivelul de asigurare obținut</w:t>
      </w:r>
      <w:r w:rsidRPr="00F51007">
        <w:rPr>
          <w:rFonts w:ascii="Times New Roman" w:hAnsi="Times New Roman" w:cs="Times New Roman"/>
          <w:i/>
          <w:color w:val="FF0000"/>
          <w:sz w:val="24"/>
          <w:szCs w:val="24"/>
        </w:rPr>
        <w:t>]</w:t>
      </w:r>
    </w:p>
    <w:p w14:paraId="2D78B329" w14:textId="77777777" w:rsidR="000F22D6" w:rsidRPr="00F51007" w:rsidRDefault="000F22D6" w:rsidP="000F22D6">
      <w:pPr>
        <w:pBdr>
          <w:top w:val="nil"/>
          <w:left w:val="nil"/>
          <w:bottom w:val="nil"/>
          <w:right w:val="nil"/>
          <w:between w:val="nil"/>
        </w:pBdr>
        <w:rPr>
          <w:rFonts w:ascii="Times New Roman" w:hAnsi="Times New Roman" w:cs="Times New Roman"/>
          <w:sz w:val="24"/>
          <w:szCs w:val="24"/>
        </w:rPr>
      </w:pPr>
    </w:p>
    <w:p w14:paraId="0A7DF268" w14:textId="77777777" w:rsidR="000F22D6" w:rsidRPr="00C02BE4" w:rsidRDefault="000F22D6" w:rsidP="000F22D6">
      <w:pPr>
        <w:pBdr>
          <w:top w:val="nil"/>
          <w:left w:val="nil"/>
          <w:bottom w:val="nil"/>
          <w:right w:val="nil"/>
          <w:between w:val="nil"/>
        </w:pBdr>
        <w:rPr>
          <w:rFonts w:ascii="Times New Roman" w:eastAsia="Arial" w:hAnsi="Times New Roman" w:cs="Times New Roman"/>
          <w:b/>
          <w:bCs/>
          <w:sz w:val="24"/>
          <w:szCs w:val="24"/>
        </w:rPr>
      </w:pPr>
      <w:r w:rsidRPr="00C02BE4">
        <w:rPr>
          <w:rFonts w:ascii="Times New Roman" w:eastAsia="Arial" w:hAnsi="Times New Roman" w:cs="Times New Roman"/>
          <w:b/>
          <w:bCs/>
          <w:sz w:val="24"/>
          <w:szCs w:val="24"/>
        </w:rPr>
        <w:t>Restricţii de utilizare (*)</w:t>
      </w:r>
    </w:p>
    <w:p w14:paraId="1CC93056" w14:textId="77777777" w:rsidR="000F22D6" w:rsidRPr="00C02BE4" w:rsidRDefault="000F22D6" w:rsidP="000F22D6">
      <w:pPr>
        <w:pBdr>
          <w:top w:val="nil"/>
          <w:left w:val="nil"/>
          <w:bottom w:val="nil"/>
          <w:right w:val="nil"/>
          <w:between w:val="nil"/>
        </w:pBdr>
        <w:spacing w:before="1"/>
        <w:rPr>
          <w:rFonts w:ascii="Times New Roman" w:hAnsi="Times New Roman" w:cs="Times New Roman"/>
          <w:color w:val="000000"/>
          <w:sz w:val="24"/>
          <w:szCs w:val="24"/>
        </w:rPr>
      </w:pPr>
      <w:r w:rsidRPr="00C02BE4">
        <w:rPr>
          <w:rFonts w:ascii="Times New Roman" w:hAnsi="Times New Roman" w:cs="Times New Roman"/>
          <w:color w:val="000000"/>
          <w:sz w:val="24"/>
          <w:szCs w:val="24"/>
        </w:rPr>
        <w:t>[</w:t>
      </w:r>
      <w:r w:rsidRPr="00C02BE4">
        <w:rPr>
          <w:rFonts w:ascii="Times New Roman" w:hAnsi="Times New Roman" w:cs="Times New Roman"/>
          <w:i/>
          <w:color w:val="FF0000"/>
          <w:sz w:val="24"/>
          <w:szCs w:val="24"/>
        </w:rPr>
        <w:t>paragraf opţional</w:t>
      </w:r>
      <w:r w:rsidRPr="00C02BE4">
        <w:rPr>
          <w:rFonts w:ascii="Times New Roman" w:hAnsi="Times New Roman" w:cs="Times New Roman"/>
          <w:color w:val="000000"/>
          <w:sz w:val="24"/>
          <w:szCs w:val="24"/>
        </w:rPr>
        <w:t>]</w:t>
      </w:r>
    </w:p>
    <w:p w14:paraId="6D5021B1" w14:textId="77777777" w:rsidR="000F22D6" w:rsidRPr="00C02BE4" w:rsidRDefault="000F22D6" w:rsidP="000F22D6">
      <w:pPr>
        <w:pBdr>
          <w:top w:val="nil"/>
          <w:left w:val="nil"/>
          <w:bottom w:val="nil"/>
          <w:right w:val="nil"/>
          <w:between w:val="nil"/>
        </w:pBdr>
        <w:spacing w:before="1"/>
        <w:rPr>
          <w:rFonts w:ascii="Times New Roman" w:hAnsi="Times New Roman" w:cs="Times New Roman"/>
          <w:color w:val="000000"/>
          <w:sz w:val="24"/>
          <w:szCs w:val="24"/>
        </w:rPr>
      </w:pPr>
    </w:p>
    <w:p w14:paraId="2A775D63" w14:textId="77777777" w:rsidR="00985231" w:rsidRPr="00C02BE4" w:rsidRDefault="00985231" w:rsidP="00985231">
      <w:pPr>
        <w:pBdr>
          <w:top w:val="nil"/>
          <w:left w:val="nil"/>
          <w:bottom w:val="nil"/>
          <w:right w:val="nil"/>
          <w:between w:val="nil"/>
        </w:pBdr>
        <w:spacing w:before="1"/>
        <w:rPr>
          <w:rFonts w:ascii="Times New Roman" w:hAnsi="Times New Roman" w:cs="Times New Roman"/>
          <w:color w:val="000000"/>
          <w:sz w:val="24"/>
          <w:szCs w:val="24"/>
        </w:rPr>
      </w:pPr>
    </w:p>
    <w:p w14:paraId="3BB39C1F" w14:textId="77777777" w:rsidR="00985231" w:rsidRPr="00C02BE4" w:rsidRDefault="00985231" w:rsidP="00985231">
      <w:pPr>
        <w:pBdr>
          <w:top w:val="nil"/>
          <w:left w:val="nil"/>
          <w:bottom w:val="nil"/>
          <w:right w:val="nil"/>
          <w:between w:val="nil"/>
        </w:pBdr>
        <w:spacing w:before="1"/>
        <w:rPr>
          <w:rFonts w:ascii="Times New Roman" w:hAnsi="Times New Roman" w:cs="Times New Roman"/>
          <w:color w:val="000000"/>
          <w:sz w:val="24"/>
          <w:szCs w:val="24"/>
        </w:rPr>
      </w:pPr>
    </w:p>
    <w:p w14:paraId="74791212" w14:textId="77777777" w:rsidR="00985231" w:rsidRPr="00C02BE4" w:rsidRDefault="00985231" w:rsidP="00F7756C">
      <w:pPr>
        <w:rPr>
          <w:rFonts w:ascii="Times New Roman" w:hAnsi="Times New Roman" w:cs="Times New Roman"/>
          <w:sz w:val="24"/>
          <w:szCs w:val="24"/>
        </w:rPr>
      </w:pPr>
      <w:r w:rsidRPr="00C02BE4">
        <w:rPr>
          <w:rFonts w:ascii="Times New Roman" w:hAnsi="Times New Roman" w:cs="Times New Roman"/>
          <w:b/>
          <w:bCs/>
          <w:sz w:val="24"/>
          <w:szCs w:val="24"/>
        </w:rPr>
        <w:t>[Data / Locul]</w:t>
      </w:r>
    </w:p>
    <w:p w14:paraId="3252CD55" w14:textId="77777777" w:rsidR="0048211F" w:rsidRPr="00C02BE4" w:rsidRDefault="0048211F" w:rsidP="0048211F">
      <w:pPr>
        <w:rPr>
          <w:rFonts w:ascii="Times New Roman" w:hAnsi="Times New Roman" w:cs="Times New Roman"/>
          <w:b/>
          <w:bCs/>
          <w:sz w:val="24"/>
          <w:szCs w:val="24"/>
        </w:rPr>
      </w:pPr>
    </w:p>
    <w:p w14:paraId="63B7414F" w14:textId="1CC0FA66" w:rsidR="00985231" w:rsidRPr="00C02BE4" w:rsidRDefault="00985231" w:rsidP="00F7756C">
      <w:pPr>
        <w:rPr>
          <w:rFonts w:ascii="Times New Roman" w:hAnsi="Times New Roman" w:cs="Times New Roman"/>
          <w:sz w:val="24"/>
          <w:szCs w:val="24"/>
        </w:rPr>
      </w:pPr>
      <w:r w:rsidRPr="00C02BE4">
        <w:rPr>
          <w:rFonts w:ascii="Times New Roman" w:hAnsi="Times New Roman" w:cs="Times New Roman"/>
          <w:b/>
          <w:bCs/>
          <w:sz w:val="24"/>
          <w:szCs w:val="24"/>
        </w:rPr>
        <w:t>[Numele firmei de audit] / [</w:t>
      </w:r>
      <w:r w:rsidR="00D5280F" w:rsidRPr="00C02BE4">
        <w:rPr>
          <w:rFonts w:ascii="Times New Roman" w:hAnsi="Times New Roman" w:cs="Times New Roman"/>
          <w:b/>
          <w:bCs/>
          <w:sz w:val="24"/>
          <w:szCs w:val="24"/>
        </w:rPr>
        <w:t>RPE/</w:t>
      </w:r>
      <w:r w:rsidRPr="00C02BE4">
        <w:rPr>
          <w:rFonts w:ascii="Times New Roman" w:hAnsi="Times New Roman" w:cs="Times New Roman"/>
          <w:b/>
          <w:bCs/>
          <w:sz w:val="24"/>
          <w:szCs w:val="24"/>
        </w:rPr>
        <w:t xml:space="preserve">Autorizaţie nr.     ] </w:t>
      </w:r>
    </w:p>
    <w:p w14:paraId="08516ECF" w14:textId="77777777" w:rsidR="00985231" w:rsidRPr="00C02BE4" w:rsidRDefault="00985231" w:rsidP="00F7756C">
      <w:pPr>
        <w:rPr>
          <w:rFonts w:ascii="Times New Roman" w:hAnsi="Times New Roman" w:cs="Times New Roman"/>
          <w:sz w:val="24"/>
          <w:szCs w:val="24"/>
        </w:rPr>
      </w:pPr>
      <w:r w:rsidRPr="00C02BE4">
        <w:rPr>
          <w:rFonts w:ascii="Times New Roman" w:hAnsi="Times New Roman" w:cs="Times New Roman"/>
          <w:b/>
          <w:bCs/>
          <w:sz w:val="24"/>
          <w:szCs w:val="24"/>
        </w:rPr>
        <w:t>[Adresa]</w:t>
      </w:r>
    </w:p>
    <w:p w14:paraId="56647F67" w14:textId="77777777" w:rsidR="0048211F" w:rsidRPr="00C02BE4" w:rsidRDefault="0048211F" w:rsidP="0048211F">
      <w:pPr>
        <w:rPr>
          <w:rFonts w:ascii="Times New Roman" w:hAnsi="Times New Roman" w:cs="Times New Roman"/>
          <w:b/>
          <w:bCs/>
          <w:sz w:val="24"/>
          <w:szCs w:val="24"/>
        </w:rPr>
      </w:pPr>
    </w:p>
    <w:p w14:paraId="3714BF63" w14:textId="21311816" w:rsidR="00985231" w:rsidRPr="00C02BE4" w:rsidRDefault="00985231" w:rsidP="00F7756C">
      <w:pPr>
        <w:rPr>
          <w:rFonts w:ascii="Times New Roman" w:hAnsi="Times New Roman" w:cs="Times New Roman"/>
          <w:sz w:val="24"/>
          <w:szCs w:val="24"/>
        </w:rPr>
      </w:pPr>
      <w:r w:rsidRPr="00C02BE4">
        <w:rPr>
          <w:rFonts w:ascii="Times New Roman" w:hAnsi="Times New Roman" w:cs="Times New Roman"/>
          <w:b/>
          <w:bCs/>
          <w:sz w:val="24"/>
          <w:szCs w:val="24"/>
        </w:rPr>
        <w:t>Semnat de Auditor/Partener</w:t>
      </w:r>
      <w:r w:rsidR="0048211F" w:rsidRPr="00C02BE4">
        <w:rPr>
          <w:rFonts w:ascii="Times New Roman" w:hAnsi="Times New Roman" w:cs="Times New Roman"/>
          <w:b/>
          <w:bCs/>
          <w:sz w:val="24"/>
          <w:szCs w:val="24"/>
        </w:rPr>
        <w:t xml:space="preserve"> Audit</w:t>
      </w:r>
      <w:r w:rsidRPr="00C02BE4">
        <w:rPr>
          <w:rFonts w:ascii="Times New Roman" w:hAnsi="Times New Roman" w:cs="Times New Roman"/>
          <w:b/>
          <w:bCs/>
          <w:sz w:val="24"/>
          <w:szCs w:val="24"/>
        </w:rPr>
        <w:t xml:space="preserve"> [</w:t>
      </w:r>
      <w:r w:rsidR="0048211F" w:rsidRPr="00C02BE4">
        <w:rPr>
          <w:rFonts w:ascii="Times New Roman" w:hAnsi="Times New Roman" w:cs="Times New Roman"/>
          <w:b/>
          <w:bCs/>
          <w:sz w:val="24"/>
          <w:szCs w:val="24"/>
        </w:rPr>
        <w:t xml:space="preserve">Nume și prenume </w:t>
      </w:r>
      <w:r w:rsidR="00D5280F" w:rsidRPr="00C02BE4">
        <w:rPr>
          <w:rFonts w:ascii="Times New Roman" w:hAnsi="Times New Roman" w:cs="Times New Roman"/>
          <w:b/>
          <w:bCs/>
          <w:sz w:val="24"/>
          <w:szCs w:val="24"/>
        </w:rPr>
        <w:t>RPE/</w:t>
      </w:r>
      <w:r w:rsidRPr="00C02BE4">
        <w:rPr>
          <w:rFonts w:ascii="Times New Roman" w:hAnsi="Times New Roman" w:cs="Times New Roman"/>
          <w:b/>
          <w:bCs/>
          <w:sz w:val="24"/>
          <w:szCs w:val="24"/>
        </w:rPr>
        <w:t xml:space="preserve">Certificat nr.   ] </w:t>
      </w:r>
    </w:p>
    <w:p w14:paraId="31FEF7AE" w14:textId="2F732267" w:rsidR="00985231" w:rsidRPr="00C02BE4" w:rsidRDefault="00985231" w:rsidP="00F7756C">
      <w:pPr>
        <w:rPr>
          <w:rFonts w:ascii="Times New Roman" w:hAnsi="Times New Roman" w:cs="Times New Roman"/>
          <w:sz w:val="24"/>
          <w:szCs w:val="24"/>
        </w:rPr>
      </w:pPr>
      <w:r w:rsidRPr="00C02BE4">
        <w:rPr>
          <w:rFonts w:ascii="Times New Roman" w:hAnsi="Times New Roman" w:cs="Times New Roman"/>
          <w:b/>
          <w:bCs/>
          <w:sz w:val="24"/>
          <w:szCs w:val="24"/>
        </w:rPr>
        <w:t>[Semnătură/</w:t>
      </w:r>
      <w:r w:rsidR="00D5280F" w:rsidRPr="00C02BE4">
        <w:rPr>
          <w:rFonts w:ascii="Times New Roman" w:hAnsi="Times New Roman" w:cs="Times New Roman"/>
          <w:b/>
          <w:bCs/>
          <w:sz w:val="24"/>
          <w:szCs w:val="24"/>
        </w:rPr>
        <w:t>parafă</w:t>
      </w:r>
      <w:r w:rsidRPr="00C02BE4">
        <w:rPr>
          <w:rFonts w:ascii="Times New Roman" w:hAnsi="Times New Roman" w:cs="Times New Roman"/>
          <w:b/>
          <w:bCs/>
          <w:sz w:val="24"/>
          <w:szCs w:val="24"/>
        </w:rPr>
        <w:t>]</w:t>
      </w:r>
    </w:p>
    <w:p w14:paraId="000000D2" w14:textId="77777777" w:rsidR="0026111E" w:rsidRPr="00C02BE4" w:rsidRDefault="0026111E">
      <w:pPr>
        <w:rPr>
          <w:rFonts w:ascii="Times New Roman" w:hAnsi="Times New Roman" w:cs="Times New Roman"/>
          <w:sz w:val="24"/>
          <w:szCs w:val="24"/>
        </w:rPr>
        <w:sectPr w:rsidR="0026111E" w:rsidRPr="00C02BE4">
          <w:footerReference w:type="default" r:id="rId10"/>
          <w:pgSz w:w="11910" w:h="16840"/>
          <w:pgMar w:top="1660" w:right="1275" w:bottom="1200" w:left="1275" w:header="0" w:footer="1000" w:gutter="0"/>
          <w:cols w:space="720"/>
        </w:sectPr>
      </w:pPr>
    </w:p>
    <w:p w14:paraId="000000D3" w14:textId="74932F97" w:rsidR="0026111E" w:rsidRPr="006256E8" w:rsidRDefault="0034280F" w:rsidP="006256E8">
      <w:pPr>
        <w:pStyle w:val="Heading1"/>
        <w:rPr>
          <w:rFonts w:ascii="Times New Roman" w:hAnsi="Times New Roman" w:cs="Times New Roman"/>
        </w:rPr>
      </w:pPr>
      <w:bookmarkStart w:id="6" w:name="_Toc192242890"/>
      <w:r w:rsidRPr="006256E8">
        <w:rPr>
          <w:rFonts w:ascii="Times New Roman" w:hAnsi="Times New Roman" w:cs="Times New Roman"/>
        </w:rPr>
        <w:lastRenderedPageBreak/>
        <w:t xml:space="preserve">EXEMPLE DE ASPECTE </w:t>
      </w:r>
      <w:r w:rsidR="000F22D6" w:rsidRPr="006256E8">
        <w:rPr>
          <w:rFonts w:ascii="Times New Roman" w:hAnsi="Times New Roman" w:cs="Times New Roman"/>
        </w:rPr>
        <w:t xml:space="preserve">RECOMANDATE PENTRU INCLUDERE </w:t>
      </w:r>
      <w:r w:rsidR="00605E50" w:rsidRPr="006256E8">
        <w:rPr>
          <w:rFonts w:ascii="Times New Roman" w:hAnsi="Times New Roman" w:cs="Times New Roman"/>
        </w:rPr>
        <w:t xml:space="preserve">ÎN </w:t>
      </w:r>
      <w:r w:rsidRPr="006256E8">
        <w:rPr>
          <w:rFonts w:ascii="Times New Roman" w:hAnsi="Times New Roman" w:cs="Times New Roman"/>
        </w:rPr>
        <w:t>SCRISOAREA DE REPREZENTARE</w:t>
      </w:r>
      <w:r w:rsidR="000F22D6" w:rsidRPr="006256E8">
        <w:rPr>
          <w:rFonts w:ascii="Times New Roman" w:hAnsi="Times New Roman" w:cs="Times New Roman"/>
        </w:rPr>
        <w:t xml:space="preserve"> A CONDUCERII</w:t>
      </w:r>
      <w:bookmarkEnd w:id="6"/>
    </w:p>
    <w:p w14:paraId="59D94D14" w14:textId="77777777" w:rsidR="0034280F" w:rsidRPr="006256E8" w:rsidRDefault="0034280F" w:rsidP="006256E8">
      <w:bookmarkStart w:id="7" w:name="_heading=h.3dy6vkm" w:colFirst="0" w:colLast="0"/>
      <w:bookmarkEnd w:id="7"/>
    </w:p>
    <w:p w14:paraId="000000D5" w14:textId="77777777" w:rsidR="0026111E" w:rsidRPr="00C02BE4" w:rsidRDefault="0026111E">
      <w:pPr>
        <w:pBdr>
          <w:top w:val="nil"/>
          <w:left w:val="nil"/>
          <w:bottom w:val="nil"/>
          <w:right w:val="nil"/>
          <w:between w:val="nil"/>
        </w:pBdr>
        <w:spacing w:before="19"/>
        <w:rPr>
          <w:rFonts w:ascii="Times New Roman" w:eastAsia="Arial" w:hAnsi="Times New Roman" w:cs="Times New Roman"/>
          <w:b/>
          <w:color w:val="000000"/>
          <w:sz w:val="24"/>
          <w:szCs w:val="24"/>
        </w:rPr>
      </w:pPr>
    </w:p>
    <w:p w14:paraId="2E0A3638" w14:textId="32230125" w:rsidR="0034280F" w:rsidRPr="00C02BE4" w:rsidRDefault="0034280F">
      <w:pPr>
        <w:pBdr>
          <w:top w:val="nil"/>
          <w:left w:val="nil"/>
          <w:bottom w:val="nil"/>
          <w:right w:val="nil"/>
          <w:between w:val="nil"/>
        </w:pBdr>
        <w:ind w:left="165" w:right="158"/>
        <w:jc w:val="both"/>
        <w:rPr>
          <w:rFonts w:ascii="Times New Roman" w:eastAsia="Arial" w:hAnsi="Times New Roman" w:cs="Times New Roman"/>
          <w:color w:val="000000"/>
          <w:sz w:val="24"/>
          <w:szCs w:val="24"/>
        </w:rPr>
      </w:pPr>
      <w:r w:rsidRPr="00C02BE4">
        <w:rPr>
          <w:rFonts w:ascii="Times New Roman" w:hAnsi="Times New Roman" w:cs="Times New Roman"/>
          <w:sz w:val="24"/>
          <w:szCs w:val="24"/>
        </w:rPr>
        <w:t>N</w:t>
      </w:r>
      <w:r w:rsidRPr="00C02BE4">
        <w:rPr>
          <w:rFonts w:ascii="Times New Roman" w:eastAsia="Arial" w:hAnsi="Times New Roman" w:cs="Times New Roman"/>
          <w:color w:val="000000"/>
          <w:sz w:val="24"/>
          <w:szCs w:val="24"/>
        </w:rPr>
        <w:t>oi, administratorii</w:t>
      </w:r>
      <w:r w:rsidR="009663A3">
        <w:rPr>
          <w:rStyle w:val="FootnoteReference"/>
          <w:rFonts w:ascii="Times New Roman" w:eastAsia="Arial" w:hAnsi="Times New Roman" w:cs="Times New Roman"/>
          <w:color w:val="000000"/>
          <w:sz w:val="24"/>
          <w:szCs w:val="24"/>
        </w:rPr>
        <w:footnoteReference w:id="7"/>
      </w:r>
      <w:r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i/>
          <w:color w:val="000000"/>
          <w:sz w:val="24"/>
          <w:szCs w:val="24"/>
          <w:highlight w:val="lightGray"/>
        </w:rPr>
        <w:t>[Numele entității]</w:t>
      </w:r>
      <w:r w:rsidRPr="00C02BE4">
        <w:rPr>
          <w:rFonts w:ascii="Times New Roman" w:eastAsia="Arial" w:hAnsi="Times New Roman" w:cs="Times New Roman"/>
          <w:color w:val="000000"/>
          <w:sz w:val="24"/>
          <w:szCs w:val="24"/>
        </w:rPr>
        <w:t xml:space="preserve">, am întocmit </w:t>
      </w:r>
      <w:r w:rsidR="00856CCF">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aportarea privind </w:t>
      </w:r>
      <w:r w:rsidR="000F22D6">
        <w:rPr>
          <w:rFonts w:ascii="Times New Roman" w:eastAsia="Arial" w:hAnsi="Times New Roman" w:cs="Times New Roman"/>
          <w:color w:val="000000"/>
          <w:sz w:val="24"/>
          <w:szCs w:val="24"/>
        </w:rPr>
        <w:t>durabilitatea</w:t>
      </w:r>
      <w:r w:rsidRPr="00C02BE4">
        <w:rPr>
          <w:rFonts w:ascii="Times New Roman" w:eastAsia="Arial" w:hAnsi="Times New Roman" w:cs="Times New Roman"/>
          <w:color w:val="000000"/>
          <w:sz w:val="24"/>
          <w:szCs w:val="24"/>
        </w:rPr>
        <w:t xml:space="preserve"> inclus</w:t>
      </w:r>
      <w:r w:rsidR="000F22D6">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 xml:space="preserve"> în secțiunea [</w:t>
      </w:r>
      <w:r w:rsidRPr="000F22D6">
        <w:rPr>
          <w:rFonts w:ascii="Times New Roman" w:eastAsia="Arial" w:hAnsi="Times New Roman" w:cs="Times New Roman"/>
          <w:i/>
          <w:iCs/>
          <w:color w:val="000000"/>
          <w:sz w:val="24"/>
          <w:szCs w:val="24"/>
          <w:highlight w:val="lightGray"/>
        </w:rPr>
        <w:t>numele secțiunii sau paginile de la X până la XX</w:t>
      </w:r>
      <w:r w:rsidRPr="00C02BE4">
        <w:rPr>
          <w:rFonts w:ascii="Times New Roman" w:eastAsia="Arial" w:hAnsi="Times New Roman" w:cs="Times New Roman"/>
          <w:color w:val="000000"/>
          <w:sz w:val="24"/>
          <w:szCs w:val="24"/>
          <w:highlight w:val="lightGray"/>
        </w:rPr>
        <w:t>]</w:t>
      </w:r>
      <w:r w:rsidRPr="00C02BE4">
        <w:rPr>
          <w:rFonts w:ascii="Times New Roman" w:eastAsia="Arial" w:hAnsi="Times New Roman" w:cs="Times New Roman"/>
          <w:color w:val="000000"/>
          <w:sz w:val="24"/>
          <w:szCs w:val="24"/>
        </w:rPr>
        <w:t xml:space="preserve"> din Raportul Administratorilor pentru perioada/exerciţiul financiar 20XX, în conformitate cu cadrul legislativ aplicabil de raportare a </w:t>
      </w:r>
      <w:r w:rsidR="000F22D6">
        <w:rPr>
          <w:rFonts w:ascii="Times New Roman" w:eastAsia="Arial" w:hAnsi="Times New Roman" w:cs="Times New Roman"/>
          <w:color w:val="000000"/>
          <w:sz w:val="24"/>
          <w:szCs w:val="24"/>
        </w:rPr>
        <w:t>durabilității</w:t>
      </w:r>
      <w:r w:rsidRPr="00C02BE4">
        <w:rPr>
          <w:rFonts w:ascii="Times New Roman" w:eastAsia="Arial" w:hAnsi="Times New Roman" w:cs="Times New Roman"/>
          <w:color w:val="000000"/>
          <w:sz w:val="24"/>
          <w:szCs w:val="24"/>
        </w:rPr>
        <w:t xml:space="preserve"> prevăzut în [</w:t>
      </w:r>
      <w:r w:rsidRPr="00C02BE4">
        <w:rPr>
          <w:rFonts w:ascii="Times New Roman" w:eastAsia="Arial" w:hAnsi="Times New Roman" w:cs="Times New Roman"/>
          <w:i/>
          <w:color w:val="000000"/>
          <w:sz w:val="24"/>
          <w:szCs w:val="24"/>
        </w:rPr>
        <w:t>selectați, după caz, Ordinul Ministru</w:t>
      </w:r>
      <w:r w:rsidR="00F22345" w:rsidRPr="00C02BE4">
        <w:rPr>
          <w:rFonts w:ascii="Times New Roman" w:eastAsia="Arial" w:hAnsi="Times New Roman" w:cs="Times New Roman"/>
          <w:i/>
          <w:color w:val="000000"/>
          <w:sz w:val="24"/>
          <w:szCs w:val="24"/>
        </w:rPr>
        <w:t>l</w:t>
      </w:r>
      <w:r w:rsidRPr="00C02BE4">
        <w:rPr>
          <w:rFonts w:ascii="Times New Roman" w:eastAsia="Arial" w:hAnsi="Times New Roman" w:cs="Times New Roman"/>
          <w:i/>
          <w:color w:val="000000"/>
          <w:sz w:val="24"/>
          <w:szCs w:val="24"/>
        </w:rPr>
        <w:t xml:space="preserve">ui </w:t>
      </w:r>
      <w:r w:rsidR="000F22D6" w:rsidRPr="00C02BE4">
        <w:rPr>
          <w:rFonts w:ascii="Times New Roman" w:eastAsia="Arial" w:hAnsi="Times New Roman" w:cs="Times New Roman"/>
          <w:i/>
          <w:color w:val="000000"/>
          <w:sz w:val="24"/>
          <w:szCs w:val="24"/>
        </w:rPr>
        <w:t>Finanțelor</w:t>
      </w:r>
      <w:r w:rsidRPr="00C02BE4">
        <w:rPr>
          <w:rFonts w:ascii="Times New Roman" w:eastAsia="Arial" w:hAnsi="Times New Roman" w:cs="Times New Roman"/>
          <w:i/>
          <w:color w:val="000000"/>
          <w:sz w:val="24"/>
          <w:szCs w:val="24"/>
        </w:rPr>
        <w:t xml:space="preserve"> nr.</w:t>
      </w:r>
      <w:r w:rsidR="00F22345" w:rsidRPr="00C02BE4">
        <w:rPr>
          <w:rFonts w:ascii="Times New Roman" w:eastAsia="Arial" w:hAnsi="Times New Roman" w:cs="Times New Roman"/>
          <w:i/>
          <w:color w:val="000000"/>
          <w:sz w:val="24"/>
          <w:szCs w:val="24"/>
        </w:rPr>
        <w:t xml:space="preserve"> 2844/2016</w:t>
      </w:r>
      <w:r w:rsidRPr="00C02BE4">
        <w:rPr>
          <w:rFonts w:ascii="Times New Roman" w:eastAsia="Arial" w:hAnsi="Times New Roman" w:cs="Times New Roman"/>
          <w:i/>
          <w:color w:val="000000"/>
          <w:sz w:val="24"/>
          <w:szCs w:val="24"/>
        </w:rPr>
        <w:t xml:space="preserve"> sau Ordinul Ministrului </w:t>
      </w:r>
      <w:r w:rsidR="000F22D6" w:rsidRPr="00C02BE4">
        <w:rPr>
          <w:rFonts w:ascii="Times New Roman" w:eastAsia="Arial" w:hAnsi="Times New Roman" w:cs="Times New Roman"/>
          <w:i/>
          <w:color w:val="000000"/>
          <w:sz w:val="24"/>
          <w:szCs w:val="24"/>
        </w:rPr>
        <w:t>Finanțelor</w:t>
      </w:r>
      <w:r w:rsidRPr="00C02BE4">
        <w:rPr>
          <w:rFonts w:ascii="Times New Roman" w:eastAsia="Arial" w:hAnsi="Times New Roman" w:cs="Times New Roman"/>
          <w:i/>
          <w:color w:val="000000"/>
          <w:sz w:val="24"/>
          <w:szCs w:val="24"/>
        </w:rPr>
        <w:t xml:space="preserve"> nr. 1802/2014, cu modificările ulterioare</w:t>
      </w:r>
      <w:r w:rsidRPr="00C02BE4">
        <w:rPr>
          <w:rFonts w:ascii="Times New Roman" w:eastAsia="Arial" w:hAnsi="Times New Roman" w:cs="Times New Roman"/>
          <w:color w:val="000000"/>
          <w:sz w:val="24"/>
          <w:szCs w:val="24"/>
        </w:rPr>
        <w:t>].</w:t>
      </w:r>
    </w:p>
    <w:p w14:paraId="000000D7" w14:textId="77777777" w:rsidR="0026111E" w:rsidRPr="00C02BE4" w:rsidRDefault="0026111E">
      <w:pPr>
        <w:pBdr>
          <w:top w:val="nil"/>
          <w:left w:val="nil"/>
          <w:bottom w:val="nil"/>
          <w:right w:val="nil"/>
          <w:between w:val="nil"/>
        </w:pBdr>
        <w:spacing w:before="3"/>
        <w:rPr>
          <w:rFonts w:ascii="Times New Roman" w:eastAsia="Arial" w:hAnsi="Times New Roman" w:cs="Times New Roman"/>
          <w:color w:val="000000"/>
          <w:sz w:val="24"/>
          <w:szCs w:val="24"/>
        </w:rPr>
      </w:pPr>
    </w:p>
    <w:p w14:paraId="000000D8" w14:textId="6B6F7E0B" w:rsidR="0026111E" w:rsidRPr="000F22D6" w:rsidRDefault="008B14D1">
      <w:pPr>
        <w:pBdr>
          <w:top w:val="nil"/>
          <w:left w:val="nil"/>
          <w:bottom w:val="nil"/>
          <w:right w:val="nil"/>
          <w:between w:val="nil"/>
        </w:pBdr>
        <w:spacing w:line="237" w:lineRule="auto"/>
        <w:ind w:left="165" w:right="165"/>
        <w:jc w:val="both"/>
        <w:rPr>
          <w:rFonts w:ascii="Times New Roman" w:eastAsia="Arial" w:hAnsi="Times New Roman" w:cs="Times New Roman"/>
          <w:i/>
          <w:color w:val="FF0000"/>
          <w:sz w:val="24"/>
          <w:szCs w:val="24"/>
          <w:highlight w:val="lightGray"/>
        </w:rPr>
      </w:pPr>
      <w:r w:rsidRPr="000F22D6">
        <w:rPr>
          <w:rFonts w:ascii="Times New Roman" w:eastAsia="Arial" w:hAnsi="Times New Roman" w:cs="Times New Roman"/>
          <w:i/>
          <w:color w:val="FF0000"/>
          <w:sz w:val="24"/>
          <w:szCs w:val="24"/>
          <w:highlight w:val="lightGray"/>
        </w:rPr>
        <w:t>[</w:t>
      </w:r>
      <w:r w:rsidR="00F22345" w:rsidRPr="00C02BE4">
        <w:rPr>
          <w:rFonts w:ascii="Times New Roman" w:eastAsia="Arial" w:hAnsi="Times New Roman" w:cs="Times New Roman"/>
          <w:i/>
          <w:color w:val="FF0000"/>
          <w:sz w:val="24"/>
          <w:szCs w:val="24"/>
          <w:highlight w:val="lightGray"/>
        </w:rPr>
        <w:t>In</w:t>
      </w:r>
      <w:r w:rsidR="00EF4593" w:rsidRPr="00C02BE4">
        <w:rPr>
          <w:rFonts w:ascii="Times New Roman" w:eastAsia="Arial" w:hAnsi="Times New Roman" w:cs="Times New Roman"/>
          <w:i/>
          <w:color w:val="FF0000"/>
          <w:sz w:val="24"/>
          <w:szCs w:val="24"/>
          <w:highlight w:val="lightGray"/>
        </w:rPr>
        <w:t>sera</w:t>
      </w:r>
      <w:r w:rsidR="00F22345" w:rsidRPr="00C02BE4">
        <w:rPr>
          <w:rFonts w:ascii="Times New Roman" w:eastAsia="Arial" w:hAnsi="Times New Roman" w:cs="Times New Roman"/>
          <w:i/>
          <w:color w:val="FF0000"/>
          <w:sz w:val="24"/>
          <w:szCs w:val="24"/>
          <w:highlight w:val="lightGray"/>
        </w:rPr>
        <w:t xml:space="preserve">ți detalii cu privire la prevederile tranzitorii de care s-a beneficiat în întocmirea </w:t>
      </w:r>
      <w:r w:rsidR="000F22D6" w:rsidRPr="000F22D6">
        <w:rPr>
          <w:rFonts w:ascii="Times New Roman" w:eastAsia="Arial" w:hAnsi="Times New Roman" w:cs="Times New Roman"/>
          <w:i/>
          <w:color w:val="FF0000"/>
          <w:sz w:val="24"/>
          <w:szCs w:val="24"/>
          <w:highlight w:val="lightGray"/>
        </w:rPr>
        <w:t>Raportării privind durabilitatea</w:t>
      </w:r>
      <w:r w:rsidRPr="000F22D6">
        <w:rPr>
          <w:rFonts w:ascii="Times New Roman" w:eastAsia="Arial" w:hAnsi="Times New Roman" w:cs="Times New Roman"/>
          <w:i/>
          <w:color w:val="FF0000"/>
          <w:sz w:val="24"/>
          <w:szCs w:val="24"/>
          <w:highlight w:val="lightGray"/>
        </w:rPr>
        <w:t>].</w:t>
      </w:r>
    </w:p>
    <w:p w14:paraId="000000D9" w14:textId="77777777" w:rsidR="0026111E" w:rsidRPr="00C02BE4" w:rsidRDefault="0026111E">
      <w:pPr>
        <w:pBdr>
          <w:top w:val="nil"/>
          <w:left w:val="nil"/>
          <w:bottom w:val="nil"/>
          <w:right w:val="nil"/>
          <w:between w:val="nil"/>
        </w:pBdr>
        <w:spacing w:before="2"/>
        <w:rPr>
          <w:rFonts w:ascii="Times New Roman" w:eastAsia="Arial" w:hAnsi="Times New Roman" w:cs="Times New Roman"/>
          <w:color w:val="000000"/>
          <w:sz w:val="24"/>
          <w:szCs w:val="24"/>
        </w:rPr>
      </w:pPr>
    </w:p>
    <w:p w14:paraId="6B47D73E" w14:textId="5EDB2FA1" w:rsidR="00F22345" w:rsidRPr="00F51007" w:rsidRDefault="00F22345">
      <w:pPr>
        <w:pBdr>
          <w:top w:val="nil"/>
          <w:left w:val="nil"/>
          <w:bottom w:val="nil"/>
          <w:right w:val="nil"/>
          <w:between w:val="nil"/>
        </w:pBdr>
        <w:spacing w:before="184" w:line="259" w:lineRule="auto"/>
        <w:ind w:left="165" w:right="164"/>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Noi, administratorii, suntem responsabili pentru dezvoltarea și implementarea unui proces de identificare a informațiilor prezentate în </w:t>
      </w:r>
      <w:r w:rsidR="000F22D6">
        <w:rPr>
          <w:rFonts w:ascii="Times New Roman" w:eastAsia="Arial" w:hAnsi="Times New Roman" w:cs="Times New Roman"/>
          <w:color w:val="000000"/>
          <w:sz w:val="24"/>
          <w:szCs w:val="24"/>
        </w:rPr>
        <w:t>Raportarea privind</w:t>
      </w:r>
      <w:r w:rsidRPr="00C02BE4">
        <w:rPr>
          <w:rFonts w:ascii="Times New Roman" w:eastAsia="Arial" w:hAnsi="Times New Roman" w:cs="Times New Roman"/>
          <w:color w:val="000000"/>
          <w:sz w:val="24"/>
          <w:szCs w:val="24"/>
        </w:rPr>
        <w:t xml:space="preserve"> </w:t>
      </w:r>
      <w:r w:rsidR="000F22D6">
        <w:rPr>
          <w:rFonts w:ascii="Times New Roman" w:eastAsia="Arial" w:hAnsi="Times New Roman" w:cs="Times New Roman"/>
          <w:color w:val="000000"/>
          <w:sz w:val="24"/>
          <w:szCs w:val="24"/>
        </w:rPr>
        <w:t>d</w:t>
      </w:r>
      <w:r w:rsidR="00DD4CE7">
        <w:rPr>
          <w:rFonts w:ascii="Times New Roman" w:eastAsia="Arial" w:hAnsi="Times New Roman" w:cs="Times New Roman"/>
          <w:color w:val="000000"/>
          <w:sz w:val="24"/>
          <w:szCs w:val="24"/>
        </w:rPr>
        <w:t>urabilitate</w:t>
      </w:r>
      <w:r w:rsidR="000F22D6">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 xml:space="preserve">, în conformitate cu ESRS, și pentru prezentarea acestui proces în paragraful </w:t>
      </w:r>
      <w:r w:rsidR="00E90B88">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Baza pentru întocmire</w:t>
      </w:r>
      <w:r w:rsidR="00E90B88">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 xml:space="preserve"> de la pagina [X] din </w:t>
      </w:r>
      <w:r w:rsidR="000F22D6">
        <w:rPr>
          <w:rFonts w:ascii="Times New Roman" w:eastAsia="Arial" w:hAnsi="Times New Roman" w:cs="Times New Roman"/>
          <w:color w:val="000000"/>
          <w:sz w:val="24"/>
          <w:szCs w:val="24"/>
        </w:rPr>
        <w:t>Raportarea privind durabilitatea</w:t>
      </w:r>
      <w:r w:rsidR="00DD4CE7">
        <w:rPr>
          <w:rFonts w:ascii="Times New Roman" w:eastAsia="Arial" w:hAnsi="Times New Roman" w:cs="Times New Roman"/>
          <w:color w:val="000000"/>
          <w:sz w:val="24"/>
          <w:szCs w:val="24"/>
        </w:rPr>
        <w:t>. Ace</w:t>
      </w:r>
      <w:r w:rsidRPr="00F51007">
        <w:rPr>
          <w:rFonts w:ascii="Times New Roman" w:eastAsia="Arial" w:hAnsi="Times New Roman" w:cs="Times New Roman"/>
          <w:color w:val="000000"/>
          <w:sz w:val="24"/>
          <w:szCs w:val="24"/>
        </w:rPr>
        <w:t>astă responsabilitate include:</w:t>
      </w:r>
    </w:p>
    <w:p w14:paraId="31D8AB30" w14:textId="77777777" w:rsidR="00F22345" w:rsidRPr="00F51007" w:rsidRDefault="00F22345">
      <w:pPr>
        <w:numPr>
          <w:ilvl w:val="0"/>
          <w:numId w:val="7"/>
        </w:numPr>
        <w:pBdr>
          <w:top w:val="nil"/>
          <w:left w:val="nil"/>
          <w:bottom w:val="nil"/>
          <w:right w:val="nil"/>
          <w:between w:val="nil"/>
        </w:pBdr>
        <w:tabs>
          <w:tab w:val="left" w:pos="885"/>
        </w:tabs>
        <w:spacing w:before="161" w:line="256" w:lineRule="auto"/>
        <w:ind w:right="160"/>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înțelegerea contextului în care au loc activitățile și relațiile de afaceri ale entității și dezvoltarea unei înțelegeri a părților interesate afectate;</w:t>
      </w:r>
    </w:p>
    <w:p w14:paraId="1CF45426" w14:textId="537A49A6" w:rsidR="00F22345" w:rsidRPr="00F51007" w:rsidRDefault="00F22345">
      <w:pPr>
        <w:numPr>
          <w:ilvl w:val="0"/>
          <w:numId w:val="7"/>
        </w:numPr>
        <w:pBdr>
          <w:top w:val="nil"/>
          <w:left w:val="nil"/>
          <w:bottom w:val="nil"/>
          <w:right w:val="nil"/>
          <w:between w:val="nil"/>
        </w:pBdr>
        <w:tabs>
          <w:tab w:val="left" w:pos="885"/>
        </w:tabs>
        <w:spacing w:before="161" w:line="256" w:lineRule="auto"/>
        <w:ind w:right="160"/>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identificarea impacturilor actuale și potențiale (atât negative, cât și pozitive) legate de aspectele de sustenabilitate, precum și a riscurilor și oportunităților care afectează sau care ne putem </w:t>
      </w:r>
      <w:r w:rsidR="000F22D6" w:rsidRPr="00F51007">
        <w:rPr>
          <w:rFonts w:ascii="Times New Roman" w:eastAsia="Arial" w:hAnsi="Times New Roman" w:cs="Times New Roman"/>
          <w:color w:val="000000"/>
          <w:sz w:val="24"/>
          <w:szCs w:val="24"/>
        </w:rPr>
        <w:t>așteptă</w:t>
      </w:r>
      <w:r w:rsidRPr="00F51007">
        <w:rPr>
          <w:rFonts w:ascii="Times New Roman" w:eastAsia="Arial" w:hAnsi="Times New Roman" w:cs="Times New Roman"/>
          <w:color w:val="000000"/>
          <w:sz w:val="24"/>
          <w:szCs w:val="24"/>
        </w:rPr>
        <w:t xml:space="preserve"> să afecteze poziția financiară, performanța financiară, fluxurile de numerar, accesul la finanțare sau costul capitalului entității pe termen scurt, mediu sau lung;</w:t>
      </w:r>
    </w:p>
    <w:p w14:paraId="6E84196E" w14:textId="77777777" w:rsidR="000F22D6" w:rsidRPr="00F51007" w:rsidRDefault="000F22D6" w:rsidP="000F22D6">
      <w:pPr>
        <w:numPr>
          <w:ilvl w:val="0"/>
          <w:numId w:val="7"/>
        </w:numPr>
        <w:pBdr>
          <w:top w:val="nil"/>
          <w:left w:val="nil"/>
          <w:bottom w:val="nil"/>
          <w:right w:val="nil"/>
          <w:between w:val="nil"/>
        </w:pBdr>
        <w:tabs>
          <w:tab w:val="left" w:pos="885"/>
        </w:tabs>
        <w:spacing w:before="161" w:line="256" w:lineRule="auto"/>
        <w:ind w:right="160"/>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evaluarea </w:t>
      </w:r>
      <w:r>
        <w:rPr>
          <w:rFonts w:ascii="Times New Roman" w:eastAsia="Arial" w:hAnsi="Times New Roman" w:cs="Times New Roman"/>
          <w:color w:val="000000"/>
          <w:sz w:val="24"/>
          <w:szCs w:val="24"/>
        </w:rPr>
        <w:t>măsurii in care</w:t>
      </w:r>
      <w:r w:rsidRPr="00F51007">
        <w:rPr>
          <w:rFonts w:ascii="Times New Roman" w:eastAsia="Arial" w:hAnsi="Times New Roman" w:cs="Times New Roman"/>
          <w:color w:val="000000"/>
          <w:sz w:val="24"/>
          <w:szCs w:val="24"/>
        </w:rPr>
        <w:t xml:space="preserve"> impact</w:t>
      </w:r>
      <w:r>
        <w:rPr>
          <w:rFonts w:ascii="Times New Roman" w:eastAsia="Arial" w:hAnsi="Times New Roman" w:cs="Times New Roman"/>
          <w:color w:val="000000"/>
          <w:sz w:val="24"/>
          <w:szCs w:val="24"/>
        </w:rPr>
        <w:t>urile</w:t>
      </w:r>
      <w:r w:rsidRPr="00F51007">
        <w:rPr>
          <w:rFonts w:ascii="Times New Roman" w:eastAsia="Arial" w:hAnsi="Times New Roman" w:cs="Times New Roman"/>
          <w:color w:val="000000"/>
          <w:sz w:val="24"/>
          <w:szCs w:val="24"/>
        </w:rPr>
        <w:t>, riscuril</w:t>
      </w:r>
      <w:r>
        <w:rPr>
          <w:rFonts w:ascii="Times New Roman" w:eastAsia="Arial" w:hAnsi="Times New Roman" w:cs="Times New Roman"/>
          <w:color w:val="000000"/>
          <w:sz w:val="24"/>
          <w:szCs w:val="24"/>
        </w:rPr>
        <w:t>e</w:t>
      </w:r>
      <w:r w:rsidRPr="00F51007">
        <w:rPr>
          <w:rFonts w:ascii="Times New Roman" w:eastAsia="Arial" w:hAnsi="Times New Roman" w:cs="Times New Roman"/>
          <w:color w:val="000000"/>
          <w:sz w:val="24"/>
          <w:szCs w:val="24"/>
        </w:rPr>
        <w:t xml:space="preserve"> și oportunitățil</w:t>
      </w:r>
      <w:r>
        <w:rPr>
          <w:rFonts w:ascii="Times New Roman" w:eastAsia="Arial" w:hAnsi="Times New Roman" w:cs="Times New Roman"/>
          <w:color w:val="000000"/>
          <w:sz w:val="24"/>
          <w:szCs w:val="24"/>
        </w:rPr>
        <w:t>e</w:t>
      </w:r>
      <w:r w:rsidRPr="00F51007">
        <w:rPr>
          <w:rFonts w:ascii="Times New Roman" w:eastAsia="Arial" w:hAnsi="Times New Roman" w:cs="Times New Roman"/>
          <w:color w:val="000000"/>
          <w:sz w:val="24"/>
          <w:szCs w:val="24"/>
        </w:rPr>
        <w:t xml:space="preserve"> identificate în legătură cu aspectele de </w:t>
      </w:r>
      <w:r>
        <w:rPr>
          <w:rFonts w:ascii="Times New Roman" w:eastAsia="Arial" w:hAnsi="Times New Roman" w:cs="Times New Roman"/>
          <w:color w:val="000000"/>
          <w:sz w:val="24"/>
          <w:szCs w:val="24"/>
        </w:rPr>
        <w:t xml:space="preserve">durabilitate sunt semnificative, </w:t>
      </w:r>
      <w:r w:rsidRPr="00F51007">
        <w:rPr>
          <w:rFonts w:ascii="Times New Roman" w:eastAsia="Arial" w:hAnsi="Times New Roman" w:cs="Times New Roman"/>
          <w:color w:val="000000"/>
          <w:sz w:val="24"/>
          <w:szCs w:val="24"/>
        </w:rPr>
        <w:t>prin selectarea și aplicarea unor praguri adecvate;</w:t>
      </w:r>
      <w:r w:rsidRPr="000F22D6">
        <w:rPr>
          <w:rFonts w:ascii="Times New Roman" w:eastAsia="Arial" w:hAnsi="Times New Roman" w:cs="Times New Roman"/>
          <w:color w:val="000000"/>
          <w:sz w:val="24"/>
          <w:szCs w:val="24"/>
        </w:rPr>
        <w:t xml:space="preserve"> </w:t>
      </w:r>
      <w:r w:rsidRPr="00F51007">
        <w:rPr>
          <w:rFonts w:ascii="Times New Roman" w:eastAsia="Arial" w:hAnsi="Times New Roman" w:cs="Times New Roman"/>
          <w:color w:val="000000"/>
          <w:sz w:val="24"/>
          <w:szCs w:val="24"/>
        </w:rPr>
        <w:t>și</w:t>
      </w:r>
    </w:p>
    <w:p w14:paraId="5CD08CBE" w14:textId="77777777" w:rsidR="000F22D6" w:rsidRPr="00F51007" w:rsidRDefault="000F22D6" w:rsidP="000F22D6">
      <w:pPr>
        <w:numPr>
          <w:ilvl w:val="0"/>
          <w:numId w:val="7"/>
        </w:numPr>
        <w:pBdr>
          <w:top w:val="nil"/>
          <w:left w:val="nil"/>
          <w:bottom w:val="nil"/>
          <w:right w:val="nil"/>
          <w:between w:val="nil"/>
        </w:pBdr>
        <w:tabs>
          <w:tab w:val="left" w:pos="885"/>
        </w:tabs>
        <w:spacing w:before="161" w:line="256" w:lineRule="auto"/>
        <w:ind w:right="160"/>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elaborarea unor metodologii și formularea unor ipoteze care sunt rezonabile în circumstanțele date</w:t>
      </w:r>
      <w:r w:rsidRPr="000F22D6">
        <w:rPr>
          <w:rFonts w:ascii="Times New Roman" w:eastAsia="Arial" w:hAnsi="Times New Roman" w:cs="Times New Roman"/>
          <w:color w:val="000000"/>
          <w:sz w:val="24"/>
          <w:szCs w:val="24"/>
        </w:rPr>
        <w:t>.</w:t>
      </w:r>
    </w:p>
    <w:p w14:paraId="6B901ADE" w14:textId="223EEC44" w:rsidR="00F22345" w:rsidRPr="00C02BE4" w:rsidRDefault="00F22345">
      <w:pPr>
        <w:pBdr>
          <w:top w:val="nil"/>
          <w:left w:val="nil"/>
          <w:bottom w:val="nil"/>
          <w:right w:val="nil"/>
          <w:between w:val="nil"/>
        </w:pBdr>
        <w:spacing w:before="261" w:line="259" w:lineRule="auto"/>
        <w:ind w:left="165" w:right="161"/>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Noi, Administratorii</w:t>
      </w:r>
      <w:r w:rsidR="00AC31AC" w:rsidRPr="00C02BE4">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 xml:space="preserve"> sunt</w:t>
      </w:r>
      <w:r w:rsidR="00AC31AC" w:rsidRPr="00C02BE4">
        <w:rPr>
          <w:rFonts w:ascii="Times New Roman" w:eastAsia="Arial" w:hAnsi="Times New Roman" w:cs="Times New Roman"/>
          <w:color w:val="000000"/>
          <w:sz w:val="24"/>
          <w:szCs w:val="24"/>
        </w:rPr>
        <w:t>em</w:t>
      </w:r>
      <w:r w:rsidRPr="00C02BE4">
        <w:rPr>
          <w:rFonts w:ascii="Times New Roman" w:eastAsia="Arial" w:hAnsi="Times New Roman" w:cs="Times New Roman"/>
          <w:color w:val="000000"/>
          <w:sz w:val="24"/>
          <w:szCs w:val="24"/>
        </w:rPr>
        <w:t xml:space="preserve">, de asemenea, responsabili pentru întocmirea </w:t>
      </w:r>
      <w:r w:rsidR="000F22D6">
        <w:rPr>
          <w:rFonts w:ascii="Times New Roman" w:eastAsia="Arial" w:hAnsi="Times New Roman" w:cs="Times New Roman"/>
          <w:color w:val="000000"/>
          <w:sz w:val="24"/>
          <w:szCs w:val="24"/>
        </w:rPr>
        <w:t>Raportării privind durabilitatea</w:t>
      </w:r>
      <w:r w:rsidRPr="00C02BE4">
        <w:rPr>
          <w:rFonts w:ascii="Times New Roman" w:eastAsia="Arial" w:hAnsi="Times New Roman" w:cs="Times New Roman"/>
          <w:color w:val="000000"/>
          <w:sz w:val="24"/>
          <w:szCs w:val="24"/>
        </w:rPr>
        <w:t xml:space="preserve">, în conformitate cu cadrul </w:t>
      </w:r>
      <w:r w:rsidR="00AC31AC" w:rsidRPr="00C02BE4">
        <w:rPr>
          <w:rFonts w:ascii="Times New Roman" w:eastAsia="Arial" w:hAnsi="Times New Roman" w:cs="Times New Roman"/>
          <w:color w:val="000000"/>
          <w:sz w:val="24"/>
          <w:szCs w:val="24"/>
        </w:rPr>
        <w:t xml:space="preserve">legislativ aplicabil </w:t>
      </w:r>
      <w:r w:rsidRPr="00C02BE4">
        <w:rPr>
          <w:rFonts w:ascii="Times New Roman" w:eastAsia="Arial" w:hAnsi="Times New Roman" w:cs="Times New Roman"/>
          <w:color w:val="000000"/>
          <w:sz w:val="24"/>
          <w:szCs w:val="24"/>
        </w:rPr>
        <w:t xml:space="preserve">de raportare a sustenabilității prevăzut </w:t>
      </w:r>
      <w:r w:rsidR="00AC31AC" w:rsidRPr="00C02BE4">
        <w:rPr>
          <w:rFonts w:ascii="Times New Roman" w:eastAsia="Arial" w:hAnsi="Times New Roman" w:cs="Times New Roman"/>
          <w:color w:val="000000"/>
          <w:sz w:val="24"/>
          <w:szCs w:val="24"/>
        </w:rPr>
        <w:t>în [</w:t>
      </w:r>
      <w:r w:rsidR="00AC31AC" w:rsidRPr="00C02BE4">
        <w:rPr>
          <w:rFonts w:ascii="Times New Roman" w:eastAsia="Arial" w:hAnsi="Times New Roman" w:cs="Times New Roman"/>
          <w:i/>
          <w:color w:val="000000"/>
          <w:sz w:val="24"/>
          <w:szCs w:val="24"/>
        </w:rPr>
        <w:t>selectați, după caz, Ordinul Ministrului Finanţelor nr. 2844/2016, Capitolele de la XX la XX sau Ordinul Ministrului Finanţelor nr. 1802/2014, Capitolele de la XX la XX, cu modificările ulterioare</w:t>
      </w:r>
      <w:r w:rsidR="00AC31AC" w:rsidRPr="00C02BE4">
        <w:rPr>
          <w:rFonts w:ascii="Times New Roman" w:eastAsia="Arial" w:hAnsi="Times New Roman" w:cs="Times New Roman"/>
          <w:color w:val="000000"/>
          <w:sz w:val="24"/>
          <w:szCs w:val="24"/>
        </w:rPr>
        <w:t>]</w:t>
      </w:r>
      <w:r w:rsidRPr="00C02BE4">
        <w:rPr>
          <w:rFonts w:ascii="Times New Roman" w:eastAsia="Arial" w:hAnsi="Times New Roman" w:cs="Times New Roman"/>
          <w:color w:val="000000"/>
          <w:sz w:val="24"/>
          <w:szCs w:val="24"/>
        </w:rPr>
        <w:t>,</w:t>
      </w:r>
      <w:r w:rsidR="00AC31AC" w:rsidRPr="00C02BE4">
        <w:rPr>
          <w:rFonts w:ascii="Times New Roman" w:eastAsia="Arial" w:hAnsi="Times New Roman" w:cs="Times New Roman"/>
          <w:color w:val="000000"/>
          <w:sz w:val="24"/>
          <w:szCs w:val="24"/>
        </w:rPr>
        <w:t xml:space="preserve"> inclusiv:</w:t>
      </w:r>
    </w:p>
    <w:p w14:paraId="4049BB67" w14:textId="00892656" w:rsidR="00AC31AC" w:rsidRPr="00C02BE4" w:rsidRDefault="00AC31AC" w:rsidP="00AC31AC">
      <w:pPr>
        <w:numPr>
          <w:ilvl w:val="0"/>
          <w:numId w:val="7"/>
        </w:numPr>
        <w:pBdr>
          <w:top w:val="nil"/>
          <w:left w:val="nil"/>
          <w:bottom w:val="nil"/>
          <w:right w:val="nil"/>
          <w:between w:val="nil"/>
        </w:pBdr>
        <w:tabs>
          <w:tab w:val="left" w:pos="884"/>
        </w:tabs>
        <w:spacing w:before="241"/>
        <w:ind w:left="884" w:hanging="359"/>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întocmirea în conformitate cu Standardele </w:t>
      </w:r>
      <w:r w:rsidR="00856CCF">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uropene de </w:t>
      </w:r>
      <w:r w:rsidR="00856CCF">
        <w:rPr>
          <w:rFonts w:ascii="Times New Roman" w:eastAsia="Arial" w:hAnsi="Times New Roman" w:cs="Times New Roman"/>
          <w:color w:val="000000"/>
          <w:sz w:val="24"/>
          <w:szCs w:val="24"/>
        </w:rPr>
        <w:t>r</w:t>
      </w:r>
      <w:r w:rsidRPr="00C02BE4">
        <w:rPr>
          <w:rFonts w:ascii="Times New Roman" w:eastAsia="Arial" w:hAnsi="Times New Roman" w:cs="Times New Roman"/>
          <w:color w:val="000000"/>
          <w:sz w:val="24"/>
          <w:szCs w:val="24"/>
        </w:rPr>
        <w:t xml:space="preserve">aportare </w:t>
      </w:r>
      <w:r w:rsidR="00752BBD" w:rsidRPr="00C02BE4">
        <w:rPr>
          <w:rFonts w:ascii="Times New Roman" w:eastAsia="Arial" w:hAnsi="Times New Roman" w:cs="Times New Roman"/>
          <w:color w:val="000000"/>
          <w:sz w:val="24"/>
          <w:szCs w:val="24"/>
        </w:rPr>
        <w:t>privind</w:t>
      </w:r>
      <w:r w:rsidRPr="00C02BE4">
        <w:rPr>
          <w:rFonts w:ascii="Times New Roman" w:eastAsia="Arial" w:hAnsi="Times New Roman" w:cs="Times New Roman"/>
          <w:color w:val="000000"/>
          <w:sz w:val="24"/>
          <w:szCs w:val="24"/>
        </w:rPr>
        <w:t xml:space="preserve"> </w:t>
      </w:r>
      <w:r w:rsidR="00856CCF">
        <w:rPr>
          <w:rFonts w:ascii="Times New Roman" w:eastAsia="Arial" w:hAnsi="Times New Roman" w:cs="Times New Roman"/>
          <w:color w:val="000000"/>
          <w:sz w:val="24"/>
          <w:szCs w:val="24"/>
        </w:rPr>
        <w:t>d</w:t>
      </w:r>
      <w:r w:rsidR="00C32E4F">
        <w:rPr>
          <w:rFonts w:ascii="Times New Roman" w:eastAsia="Arial" w:hAnsi="Times New Roman" w:cs="Times New Roman"/>
          <w:color w:val="000000"/>
          <w:sz w:val="24"/>
          <w:szCs w:val="24"/>
        </w:rPr>
        <w:t>urabilitatea</w:t>
      </w:r>
      <w:r w:rsidRPr="00C02BE4">
        <w:rPr>
          <w:rFonts w:ascii="Times New Roman" w:eastAsia="Arial" w:hAnsi="Times New Roman" w:cs="Times New Roman"/>
          <w:color w:val="000000"/>
          <w:sz w:val="24"/>
          <w:szCs w:val="24"/>
        </w:rPr>
        <w:t>;</w:t>
      </w:r>
    </w:p>
    <w:p w14:paraId="67A73F13" w14:textId="52664BF6" w:rsidR="00AC31AC" w:rsidRPr="00C02BE4" w:rsidRDefault="00AC31AC" w:rsidP="00AC31AC">
      <w:pPr>
        <w:numPr>
          <w:ilvl w:val="0"/>
          <w:numId w:val="7"/>
        </w:numPr>
        <w:pBdr>
          <w:top w:val="nil"/>
          <w:left w:val="nil"/>
          <w:bottom w:val="nil"/>
          <w:right w:val="nil"/>
          <w:between w:val="nil"/>
        </w:pBdr>
        <w:tabs>
          <w:tab w:val="left" w:pos="885"/>
        </w:tabs>
        <w:spacing w:line="259" w:lineRule="auto"/>
        <w:ind w:right="167"/>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proiectarea, implementarea și menținerea controalelor interne pe care conducerea le consideră necesare pentru a asigura întocmirea </w:t>
      </w:r>
      <w:r w:rsidR="000F22D6">
        <w:rPr>
          <w:rFonts w:ascii="Times New Roman" w:eastAsia="Arial" w:hAnsi="Times New Roman" w:cs="Times New Roman"/>
          <w:color w:val="000000"/>
          <w:sz w:val="24"/>
          <w:szCs w:val="24"/>
        </w:rPr>
        <w:t>Raportării privind durabilitatea</w:t>
      </w:r>
      <w:r w:rsidR="00E90B88">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 xml:space="preserve">fără denaturări semnificative, </w:t>
      </w:r>
      <w:r w:rsidR="002D6758" w:rsidRPr="00C02BE4">
        <w:rPr>
          <w:rFonts w:ascii="Times New Roman" w:eastAsia="Arial" w:hAnsi="Times New Roman" w:cs="Times New Roman"/>
          <w:color w:val="000000"/>
          <w:sz w:val="24"/>
          <w:szCs w:val="24"/>
        </w:rPr>
        <w:t xml:space="preserve">cauzate fie </w:t>
      </w:r>
      <w:r w:rsidRPr="00C02BE4">
        <w:rPr>
          <w:rFonts w:ascii="Times New Roman" w:eastAsia="Arial" w:hAnsi="Times New Roman" w:cs="Times New Roman"/>
          <w:color w:val="000000"/>
          <w:sz w:val="24"/>
          <w:szCs w:val="24"/>
        </w:rPr>
        <w:t>d</w:t>
      </w:r>
      <w:r w:rsidR="002D6758" w:rsidRPr="00C02BE4">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 fraudă, fie d</w:t>
      </w:r>
      <w:r w:rsidR="002D6758" w:rsidRPr="00C02BE4">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 eroare; </w:t>
      </w:r>
    </w:p>
    <w:p w14:paraId="2E4F80EB" w14:textId="43473D1E" w:rsidR="00AC31AC" w:rsidRPr="00C02BE4" w:rsidRDefault="00AC31AC" w:rsidP="00AC31AC">
      <w:pPr>
        <w:numPr>
          <w:ilvl w:val="0"/>
          <w:numId w:val="7"/>
        </w:numPr>
        <w:pBdr>
          <w:top w:val="nil"/>
          <w:left w:val="nil"/>
          <w:bottom w:val="nil"/>
          <w:right w:val="nil"/>
          <w:between w:val="nil"/>
        </w:pBdr>
        <w:tabs>
          <w:tab w:val="left" w:pos="885"/>
        </w:tabs>
        <w:spacing w:line="259" w:lineRule="auto"/>
        <w:ind w:right="167"/>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selectarea și aplicarea unor metode adecvate de raportare a </w:t>
      </w:r>
      <w:r w:rsidR="00856CCF">
        <w:rPr>
          <w:rFonts w:ascii="Times New Roman" w:eastAsia="Arial" w:hAnsi="Times New Roman" w:cs="Times New Roman"/>
          <w:color w:val="000000"/>
          <w:sz w:val="24"/>
          <w:szCs w:val="24"/>
        </w:rPr>
        <w:t>durabilit</w:t>
      </w:r>
      <w:r w:rsidR="00856CCF" w:rsidRPr="00C02BE4">
        <w:rPr>
          <w:rFonts w:ascii="Times New Roman" w:eastAsia="Arial" w:hAnsi="Times New Roman" w:cs="Times New Roman"/>
          <w:color w:val="000000"/>
          <w:sz w:val="24"/>
          <w:szCs w:val="24"/>
        </w:rPr>
        <w:t>ății</w:t>
      </w:r>
      <w:r w:rsidRPr="00C02BE4">
        <w:rPr>
          <w:rFonts w:ascii="Times New Roman" w:eastAsia="Arial" w:hAnsi="Times New Roman" w:cs="Times New Roman"/>
          <w:color w:val="000000"/>
          <w:sz w:val="24"/>
          <w:szCs w:val="24"/>
        </w:rPr>
        <w:t xml:space="preserve">, precum și formularea de ipoteze și estimări cu privire la prezentările de informații individuale privind </w:t>
      </w:r>
      <w:r w:rsidR="00856CCF">
        <w:rPr>
          <w:rFonts w:ascii="Times New Roman" w:eastAsia="Arial" w:hAnsi="Times New Roman" w:cs="Times New Roman"/>
          <w:color w:val="000000"/>
          <w:sz w:val="24"/>
          <w:szCs w:val="24"/>
        </w:rPr>
        <w:t>durabilitatea</w:t>
      </w:r>
      <w:r w:rsidRPr="00C02BE4">
        <w:rPr>
          <w:rFonts w:ascii="Times New Roman" w:eastAsia="Arial" w:hAnsi="Times New Roman" w:cs="Times New Roman"/>
          <w:color w:val="000000"/>
          <w:sz w:val="24"/>
          <w:szCs w:val="24"/>
        </w:rPr>
        <w:t>, care sunt rezonabile în circumstanțele date;</w:t>
      </w:r>
    </w:p>
    <w:p w14:paraId="1A516984" w14:textId="1F0075CA" w:rsidR="00AC31AC" w:rsidRPr="00F51007" w:rsidRDefault="00FC2567" w:rsidP="00F7756C">
      <w:pPr>
        <w:numPr>
          <w:ilvl w:val="0"/>
          <w:numId w:val="7"/>
        </w:numPr>
        <w:pBdr>
          <w:top w:val="nil"/>
          <w:left w:val="nil"/>
          <w:bottom w:val="nil"/>
          <w:right w:val="nil"/>
          <w:between w:val="nil"/>
        </w:pBdr>
        <w:tabs>
          <w:tab w:val="left" w:pos="885"/>
        </w:tabs>
        <w:spacing w:line="259" w:lineRule="auto"/>
        <w:ind w:right="16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întocmirea </w:t>
      </w:r>
      <w:r w:rsidR="00AC31AC" w:rsidRPr="00F51007">
        <w:rPr>
          <w:rFonts w:ascii="Times New Roman" w:eastAsia="Arial" w:hAnsi="Times New Roman" w:cs="Times New Roman"/>
          <w:color w:val="000000"/>
          <w:sz w:val="24"/>
          <w:szCs w:val="24"/>
        </w:rPr>
        <w:t xml:space="preserve">prezentărilor de </w:t>
      </w:r>
      <w:r w:rsidR="000F22D6" w:rsidRPr="00F51007">
        <w:rPr>
          <w:rFonts w:ascii="Times New Roman" w:eastAsia="Arial" w:hAnsi="Times New Roman" w:cs="Times New Roman"/>
          <w:color w:val="000000"/>
          <w:sz w:val="24"/>
          <w:szCs w:val="24"/>
        </w:rPr>
        <w:t>informații</w:t>
      </w:r>
      <w:r w:rsidR="00AC31AC" w:rsidRPr="00F51007">
        <w:rPr>
          <w:rFonts w:ascii="Times New Roman" w:eastAsia="Arial" w:hAnsi="Times New Roman" w:cs="Times New Roman"/>
          <w:color w:val="000000"/>
          <w:sz w:val="24"/>
          <w:szCs w:val="24"/>
        </w:rPr>
        <w:t xml:space="preserve"> din </w:t>
      </w:r>
      <w:r w:rsidR="000F22D6">
        <w:rPr>
          <w:rFonts w:ascii="Times New Roman" w:eastAsia="Arial" w:hAnsi="Times New Roman" w:cs="Times New Roman"/>
          <w:color w:val="000000"/>
          <w:sz w:val="24"/>
          <w:szCs w:val="24"/>
        </w:rPr>
        <w:t>Raportarea privind durabilitatea</w:t>
      </w:r>
      <w:r w:rsidR="00AC31AC" w:rsidRPr="00F51007">
        <w:rPr>
          <w:rFonts w:ascii="Times New Roman" w:eastAsia="Arial" w:hAnsi="Times New Roman" w:cs="Times New Roman"/>
          <w:color w:val="000000"/>
          <w:sz w:val="24"/>
          <w:szCs w:val="24"/>
        </w:rPr>
        <w:t xml:space="preserve">, în </w:t>
      </w:r>
      <w:r w:rsidR="00AC31AC" w:rsidRPr="00F51007">
        <w:rPr>
          <w:rFonts w:ascii="Times New Roman" w:eastAsia="Arial" w:hAnsi="Times New Roman" w:cs="Times New Roman"/>
          <w:color w:val="000000"/>
          <w:sz w:val="24"/>
          <w:szCs w:val="24"/>
        </w:rPr>
        <w:lastRenderedPageBreak/>
        <w:t xml:space="preserve">conformitate cu Articolul 8 din Regulamentul (UE) </w:t>
      </w:r>
      <w:r w:rsidR="00856CCF">
        <w:rPr>
          <w:rFonts w:ascii="Times New Roman" w:eastAsia="Arial" w:hAnsi="Times New Roman" w:cs="Times New Roman"/>
          <w:color w:val="000000"/>
          <w:sz w:val="24"/>
          <w:szCs w:val="24"/>
        </w:rPr>
        <w:t xml:space="preserve">nr. </w:t>
      </w:r>
      <w:r w:rsidR="00AC31AC" w:rsidRPr="00F51007">
        <w:rPr>
          <w:rFonts w:ascii="Times New Roman" w:eastAsia="Arial" w:hAnsi="Times New Roman" w:cs="Times New Roman"/>
          <w:color w:val="000000"/>
          <w:sz w:val="24"/>
          <w:szCs w:val="24"/>
        </w:rPr>
        <w:t>852</w:t>
      </w:r>
      <w:r w:rsidR="00856CCF">
        <w:rPr>
          <w:rFonts w:ascii="Times New Roman" w:eastAsia="Arial" w:hAnsi="Times New Roman" w:cs="Times New Roman"/>
          <w:color w:val="000000"/>
          <w:sz w:val="24"/>
          <w:szCs w:val="24"/>
        </w:rPr>
        <w:t>/2020</w:t>
      </w:r>
      <w:r w:rsidR="00AC31AC" w:rsidRPr="00F51007">
        <w:rPr>
          <w:rFonts w:ascii="Times New Roman" w:eastAsia="Arial" w:hAnsi="Times New Roman" w:cs="Times New Roman"/>
          <w:color w:val="000000"/>
          <w:sz w:val="24"/>
          <w:szCs w:val="24"/>
        </w:rPr>
        <w:t xml:space="preserve"> („Regulamentul privind Taxonomia”);</w:t>
      </w:r>
    </w:p>
    <w:p w14:paraId="7A2607E3" w14:textId="552589C5" w:rsidR="00AC31AC" w:rsidRPr="00F51007" w:rsidRDefault="00AC31AC" w:rsidP="00AC31AC">
      <w:pPr>
        <w:numPr>
          <w:ilvl w:val="0"/>
          <w:numId w:val="7"/>
        </w:numPr>
        <w:pBdr>
          <w:top w:val="nil"/>
          <w:left w:val="nil"/>
          <w:bottom w:val="nil"/>
          <w:right w:val="nil"/>
          <w:between w:val="nil"/>
        </w:pBdr>
        <w:tabs>
          <w:tab w:val="left" w:pos="885"/>
        </w:tabs>
        <w:spacing w:before="20" w:line="259" w:lineRule="auto"/>
        <w:ind w:right="157"/>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 xml:space="preserve">prezentarea și raportarea procesului nostru de evaluare a </w:t>
      </w:r>
      <w:r w:rsidR="002D6758" w:rsidRPr="00F51007">
        <w:rPr>
          <w:rFonts w:ascii="Times New Roman" w:eastAsia="Arial" w:hAnsi="Times New Roman" w:cs="Times New Roman"/>
          <w:color w:val="000000"/>
          <w:sz w:val="24"/>
          <w:szCs w:val="24"/>
        </w:rPr>
        <w:t>[</w:t>
      </w:r>
      <w:r w:rsidRPr="00F51007">
        <w:rPr>
          <w:rFonts w:ascii="Times New Roman" w:eastAsia="Arial" w:hAnsi="Times New Roman" w:cs="Times New Roman"/>
          <w:color w:val="000000"/>
          <w:sz w:val="24"/>
          <w:szCs w:val="24"/>
        </w:rPr>
        <w:t>dublei</w:t>
      </w:r>
      <w:r w:rsidR="002D6758" w:rsidRPr="00F51007">
        <w:rPr>
          <w:rFonts w:ascii="Times New Roman" w:eastAsia="Arial" w:hAnsi="Times New Roman" w:cs="Times New Roman"/>
          <w:color w:val="000000"/>
          <w:sz w:val="24"/>
          <w:szCs w:val="24"/>
        </w:rPr>
        <w:t>]</w:t>
      </w:r>
      <w:r w:rsidRPr="00F51007">
        <w:rPr>
          <w:rFonts w:ascii="Times New Roman" w:eastAsia="Arial" w:hAnsi="Times New Roman" w:cs="Times New Roman"/>
          <w:color w:val="000000"/>
          <w:sz w:val="24"/>
          <w:szCs w:val="24"/>
        </w:rPr>
        <w:t xml:space="preserve"> </w:t>
      </w:r>
      <w:proofErr w:type="spellStart"/>
      <w:r w:rsidR="00856CCF">
        <w:rPr>
          <w:rFonts w:ascii="Times New Roman" w:eastAsia="Arial" w:hAnsi="Times New Roman" w:cs="Times New Roman"/>
          <w:color w:val="000000"/>
          <w:sz w:val="24"/>
          <w:szCs w:val="24"/>
        </w:rPr>
        <w:t>semnificatii</w:t>
      </w:r>
      <w:proofErr w:type="spellEnd"/>
      <w:r w:rsidRPr="00F51007">
        <w:rPr>
          <w:rFonts w:ascii="Times New Roman" w:eastAsia="Arial" w:hAnsi="Times New Roman" w:cs="Times New Roman"/>
          <w:color w:val="000000"/>
          <w:sz w:val="24"/>
          <w:szCs w:val="24"/>
        </w:rPr>
        <w:t xml:space="preserve"> pentru a identifica informațiile care trebuie </w:t>
      </w:r>
      <w:r w:rsidR="00DB5784">
        <w:rPr>
          <w:rFonts w:ascii="Times New Roman" w:eastAsia="Arial" w:hAnsi="Times New Roman" w:cs="Times New Roman"/>
          <w:color w:val="000000"/>
          <w:sz w:val="24"/>
          <w:szCs w:val="24"/>
        </w:rPr>
        <w:t>prezentate</w:t>
      </w:r>
      <w:r w:rsidRPr="00F51007">
        <w:rPr>
          <w:rFonts w:ascii="Times New Roman" w:eastAsia="Arial" w:hAnsi="Times New Roman" w:cs="Times New Roman"/>
          <w:color w:val="000000"/>
          <w:sz w:val="24"/>
          <w:szCs w:val="24"/>
        </w:rPr>
        <w:t xml:space="preserve"> în </w:t>
      </w:r>
      <w:r w:rsidR="00DB5784">
        <w:rPr>
          <w:rFonts w:ascii="Times New Roman" w:eastAsia="Arial" w:hAnsi="Times New Roman" w:cs="Times New Roman"/>
          <w:color w:val="000000"/>
          <w:sz w:val="24"/>
          <w:szCs w:val="24"/>
        </w:rPr>
        <w:t>Raportarea privind durabilitatea</w:t>
      </w:r>
      <w:r w:rsidR="00E90B88">
        <w:rPr>
          <w:rFonts w:ascii="Times New Roman" w:eastAsia="Arial" w:hAnsi="Times New Roman" w:cs="Times New Roman"/>
          <w:color w:val="000000"/>
          <w:sz w:val="24"/>
          <w:szCs w:val="24"/>
        </w:rPr>
        <w:t xml:space="preserve"> </w:t>
      </w:r>
      <w:r w:rsidRPr="00F51007">
        <w:rPr>
          <w:rFonts w:ascii="Times New Roman" w:eastAsia="Arial" w:hAnsi="Times New Roman" w:cs="Times New Roman"/>
          <w:color w:val="000000"/>
          <w:sz w:val="24"/>
          <w:szCs w:val="24"/>
        </w:rPr>
        <w:t xml:space="preserve">conform ESRS și pentru includerea unei descrieri a acestui proces în </w:t>
      </w:r>
      <w:r w:rsidR="00DB5784">
        <w:rPr>
          <w:rFonts w:ascii="Times New Roman" w:eastAsia="Arial" w:hAnsi="Times New Roman" w:cs="Times New Roman"/>
          <w:color w:val="000000"/>
          <w:sz w:val="24"/>
          <w:szCs w:val="24"/>
        </w:rPr>
        <w:t>Raportarea privind durabilitatea</w:t>
      </w:r>
      <w:r w:rsidRPr="00F51007">
        <w:rPr>
          <w:rFonts w:ascii="Times New Roman" w:eastAsia="Arial" w:hAnsi="Times New Roman" w:cs="Times New Roman"/>
          <w:color w:val="000000"/>
          <w:sz w:val="24"/>
          <w:szCs w:val="24"/>
        </w:rPr>
        <w:t>;</w:t>
      </w:r>
    </w:p>
    <w:p w14:paraId="000000E5" w14:textId="0F37CD6B" w:rsidR="0026111E" w:rsidRPr="00C02BE4" w:rsidRDefault="00AC31AC" w:rsidP="00AC31AC">
      <w:pPr>
        <w:numPr>
          <w:ilvl w:val="0"/>
          <w:numId w:val="7"/>
        </w:numPr>
        <w:pBdr>
          <w:top w:val="nil"/>
          <w:left w:val="nil"/>
          <w:bottom w:val="nil"/>
          <w:right w:val="nil"/>
          <w:between w:val="nil"/>
        </w:pBdr>
        <w:tabs>
          <w:tab w:val="left" w:pos="885"/>
        </w:tabs>
        <w:spacing w:before="20" w:line="259" w:lineRule="auto"/>
        <w:ind w:right="157"/>
        <w:jc w:val="both"/>
        <w:rPr>
          <w:rFonts w:ascii="Times New Roman" w:eastAsia="Arial" w:hAnsi="Times New Roman" w:cs="Times New Roman"/>
          <w:color w:val="FF0000"/>
          <w:sz w:val="24"/>
          <w:szCs w:val="24"/>
        </w:rPr>
      </w:pPr>
      <w:r w:rsidRPr="00DB5784">
        <w:rPr>
          <w:rFonts w:ascii="Times New Roman" w:eastAsia="Arial" w:hAnsi="Times New Roman" w:cs="Times New Roman"/>
          <w:i/>
          <w:iCs/>
          <w:color w:val="FF0000"/>
          <w:sz w:val="24"/>
          <w:szCs w:val="24"/>
        </w:rPr>
        <w:t>dacă este cazul</w:t>
      </w:r>
      <w:r w:rsidRPr="00C02BE4">
        <w:rPr>
          <w:rFonts w:ascii="Times New Roman" w:eastAsia="Arial" w:hAnsi="Times New Roman" w:cs="Times New Roman"/>
          <w:color w:val="FF0000"/>
          <w:sz w:val="24"/>
          <w:szCs w:val="24"/>
        </w:rPr>
        <w:t xml:space="preserve"> - respectarea cerinței de a marca </w:t>
      </w:r>
      <w:r w:rsidR="00DB5784">
        <w:rPr>
          <w:rFonts w:ascii="Times New Roman" w:eastAsia="Arial" w:hAnsi="Times New Roman" w:cs="Times New Roman"/>
          <w:color w:val="FF0000"/>
          <w:sz w:val="24"/>
          <w:szCs w:val="24"/>
        </w:rPr>
        <w:t xml:space="preserve">Raportarea </w:t>
      </w:r>
      <w:r w:rsidR="00856CCF">
        <w:rPr>
          <w:rFonts w:ascii="Times New Roman" w:eastAsia="Arial" w:hAnsi="Times New Roman" w:cs="Times New Roman"/>
          <w:color w:val="FF0000"/>
          <w:sz w:val="24"/>
          <w:szCs w:val="24"/>
        </w:rPr>
        <w:t>privind</w:t>
      </w:r>
      <w:r w:rsidR="00DB5784">
        <w:rPr>
          <w:rFonts w:ascii="Times New Roman" w:eastAsia="Arial" w:hAnsi="Times New Roman" w:cs="Times New Roman"/>
          <w:color w:val="FF0000"/>
          <w:sz w:val="24"/>
          <w:szCs w:val="24"/>
        </w:rPr>
        <w:t xml:space="preserve"> </w:t>
      </w:r>
      <w:r w:rsidR="00856CCF">
        <w:rPr>
          <w:rFonts w:ascii="Times New Roman" w:eastAsia="Arial" w:hAnsi="Times New Roman" w:cs="Times New Roman"/>
          <w:color w:val="FF0000"/>
          <w:sz w:val="24"/>
          <w:szCs w:val="24"/>
        </w:rPr>
        <w:t>d</w:t>
      </w:r>
      <w:r w:rsidR="00DB5784">
        <w:rPr>
          <w:rFonts w:ascii="Times New Roman" w:eastAsia="Arial" w:hAnsi="Times New Roman" w:cs="Times New Roman"/>
          <w:color w:val="FF0000"/>
          <w:sz w:val="24"/>
          <w:szCs w:val="24"/>
        </w:rPr>
        <w:t>urabilitate</w:t>
      </w:r>
      <w:r w:rsidR="00856CCF">
        <w:rPr>
          <w:rFonts w:ascii="Times New Roman" w:eastAsia="Arial" w:hAnsi="Times New Roman" w:cs="Times New Roman"/>
          <w:color w:val="FF0000"/>
          <w:sz w:val="24"/>
          <w:szCs w:val="24"/>
        </w:rPr>
        <w:t>a</w:t>
      </w:r>
      <w:r w:rsidR="00E90B88">
        <w:rPr>
          <w:rFonts w:ascii="Times New Roman" w:eastAsia="Arial" w:hAnsi="Times New Roman" w:cs="Times New Roman"/>
          <w:color w:val="FF0000"/>
          <w:sz w:val="24"/>
          <w:szCs w:val="24"/>
        </w:rPr>
        <w:t xml:space="preserve"> </w:t>
      </w:r>
      <w:r w:rsidRPr="00C02BE4">
        <w:rPr>
          <w:rFonts w:ascii="Times New Roman" w:eastAsia="Arial" w:hAnsi="Times New Roman" w:cs="Times New Roman"/>
          <w:color w:val="FF0000"/>
          <w:sz w:val="24"/>
          <w:szCs w:val="24"/>
        </w:rPr>
        <w:t xml:space="preserve">în conformitate cu cadrul legislativ aplicabil de raportare a </w:t>
      </w:r>
      <w:r w:rsidR="00DB5784">
        <w:rPr>
          <w:rFonts w:ascii="Times New Roman" w:eastAsia="Arial" w:hAnsi="Times New Roman" w:cs="Times New Roman"/>
          <w:color w:val="FF0000"/>
          <w:sz w:val="24"/>
          <w:szCs w:val="24"/>
        </w:rPr>
        <w:t>durabilit</w:t>
      </w:r>
      <w:r w:rsidR="00DB5784" w:rsidRPr="00C02BE4">
        <w:rPr>
          <w:rFonts w:ascii="Times New Roman" w:eastAsia="Arial" w:hAnsi="Times New Roman" w:cs="Times New Roman"/>
          <w:color w:val="FF0000"/>
          <w:sz w:val="24"/>
          <w:szCs w:val="24"/>
        </w:rPr>
        <w:t>ății</w:t>
      </w:r>
      <w:r w:rsidRPr="00C02BE4">
        <w:rPr>
          <w:rFonts w:ascii="Times New Roman" w:eastAsia="Arial" w:hAnsi="Times New Roman" w:cs="Times New Roman"/>
          <w:color w:val="FF0000"/>
          <w:sz w:val="24"/>
          <w:szCs w:val="24"/>
        </w:rPr>
        <w:t>;</w:t>
      </w:r>
    </w:p>
    <w:p w14:paraId="7A6AED4C" w14:textId="3FA60965" w:rsidR="00AC31AC" w:rsidRPr="00C02BE4" w:rsidRDefault="00AC31AC">
      <w:pPr>
        <w:numPr>
          <w:ilvl w:val="0"/>
          <w:numId w:val="7"/>
        </w:numPr>
        <w:pBdr>
          <w:top w:val="nil"/>
          <w:left w:val="nil"/>
          <w:bottom w:val="nil"/>
          <w:right w:val="nil"/>
          <w:between w:val="nil"/>
        </w:pBdr>
        <w:tabs>
          <w:tab w:val="left" w:pos="885"/>
        </w:tabs>
        <w:ind w:right="161"/>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asigurarea că entitatea </w:t>
      </w:r>
      <w:r w:rsidR="002D6758" w:rsidRPr="00C02BE4">
        <w:rPr>
          <w:rFonts w:ascii="Times New Roman" w:eastAsia="Arial" w:hAnsi="Times New Roman" w:cs="Times New Roman"/>
          <w:color w:val="000000"/>
          <w:sz w:val="24"/>
          <w:szCs w:val="24"/>
        </w:rPr>
        <w:t xml:space="preserve">păstrează </w:t>
      </w:r>
      <w:r w:rsidR="00C56E50" w:rsidRPr="00C02BE4">
        <w:rPr>
          <w:rFonts w:ascii="Times New Roman" w:eastAsia="Arial" w:hAnsi="Times New Roman" w:cs="Times New Roman"/>
          <w:color w:val="000000"/>
          <w:sz w:val="24"/>
          <w:szCs w:val="24"/>
        </w:rPr>
        <w:t>în</w:t>
      </w:r>
      <w:r w:rsidRPr="00C02BE4">
        <w:rPr>
          <w:rFonts w:ascii="Times New Roman" w:eastAsia="Arial" w:hAnsi="Times New Roman" w:cs="Times New Roman"/>
          <w:color w:val="000000"/>
          <w:sz w:val="24"/>
          <w:szCs w:val="24"/>
        </w:rPr>
        <w:t>registr</w:t>
      </w:r>
      <w:r w:rsidR="00C56E50" w:rsidRPr="00C02BE4">
        <w:rPr>
          <w:rFonts w:ascii="Times New Roman" w:eastAsia="Arial" w:hAnsi="Times New Roman" w:cs="Times New Roman"/>
          <w:color w:val="000000"/>
          <w:sz w:val="24"/>
          <w:szCs w:val="24"/>
        </w:rPr>
        <w:t>ări</w:t>
      </w:r>
      <w:r w:rsidRPr="00C02BE4">
        <w:rPr>
          <w:rFonts w:ascii="Times New Roman" w:eastAsia="Arial" w:hAnsi="Times New Roman" w:cs="Times New Roman"/>
          <w:color w:val="000000"/>
          <w:sz w:val="24"/>
          <w:szCs w:val="24"/>
        </w:rPr>
        <w:t xml:space="preserve"> adecvate</w:t>
      </w:r>
      <w:r w:rsidR="002D6758" w:rsidRPr="00C02BE4">
        <w:rPr>
          <w:rFonts w:ascii="Times New Roman" w:eastAsia="Arial" w:hAnsi="Times New Roman" w:cs="Times New Roman"/>
          <w:color w:val="000000"/>
          <w:sz w:val="24"/>
          <w:szCs w:val="24"/>
        </w:rPr>
        <w:t>, atât</w:t>
      </w:r>
      <w:r w:rsidRPr="00C02BE4">
        <w:rPr>
          <w:rFonts w:ascii="Times New Roman" w:eastAsia="Arial" w:hAnsi="Times New Roman" w:cs="Times New Roman"/>
          <w:color w:val="000000"/>
          <w:sz w:val="24"/>
          <w:szCs w:val="24"/>
        </w:rPr>
        <w:t xml:space="preserve"> </w:t>
      </w:r>
      <w:r w:rsidR="00C56E50" w:rsidRPr="00C02BE4">
        <w:rPr>
          <w:rFonts w:ascii="Times New Roman" w:eastAsia="Arial" w:hAnsi="Times New Roman" w:cs="Times New Roman"/>
          <w:color w:val="000000"/>
          <w:sz w:val="24"/>
          <w:szCs w:val="24"/>
        </w:rPr>
        <w:t>cu privire la</w:t>
      </w:r>
      <w:r w:rsidRPr="00C02BE4">
        <w:rPr>
          <w:rFonts w:ascii="Times New Roman" w:eastAsia="Arial" w:hAnsi="Times New Roman" w:cs="Times New Roman"/>
          <w:color w:val="000000"/>
          <w:sz w:val="24"/>
          <w:szCs w:val="24"/>
        </w:rPr>
        <w:t xml:space="preserve"> întocm</w:t>
      </w:r>
      <w:r w:rsidR="00C56E50" w:rsidRPr="00C02BE4">
        <w:rPr>
          <w:rFonts w:ascii="Times New Roman" w:eastAsia="Arial" w:hAnsi="Times New Roman" w:cs="Times New Roman"/>
          <w:color w:val="000000"/>
          <w:sz w:val="24"/>
          <w:szCs w:val="24"/>
        </w:rPr>
        <w:t>irea</w:t>
      </w:r>
      <w:r w:rsidRPr="00C02BE4">
        <w:rPr>
          <w:rFonts w:ascii="Times New Roman" w:eastAsia="Arial" w:hAnsi="Times New Roman" w:cs="Times New Roman"/>
          <w:color w:val="000000"/>
          <w:sz w:val="24"/>
          <w:szCs w:val="24"/>
        </w:rPr>
        <w:t xml:space="preserve"> </w:t>
      </w:r>
      <w:r w:rsidR="00DB5784">
        <w:rPr>
          <w:rFonts w:ascii="Times New Roman" w:eastAsia="Arial" w:hAnsi="Times New Roman" w:cs="Times New Roman"/>
          <w:color w:val="000000"/>
          <w:sz w:val="24"/>
          <w:szCs w:val="24"/>
        </w:rPr>
        <w:t>Raportării privind durabilitatea</w:t>
      </w:r>
      <w:r w:rsidR="002D6758" w:rsidRPr="00C02BE4">
        <w:rPr>
          <w:rFonts w:ascii="Times New Roman" w:eastAsia="Arial" w:hAnsi="Times New Roman" w:cs="Times New Roman"/>
          <w:color w:val="000000"/>
          <w:sz w:val="24"/>
          <w:szCs w:val="24"/>
        </w:rPr>
        <w:t>, cât</w:t>
      </w:r>
      <w:r w:rsidRPr="00C02BE4">
        <w:rPr>
          <w:rFonts w:ascii="Times New Roman" w:eastAsia="Arial" w:hAnsi="Times New Roman" w:cs="Times New Roman"/>
          <w:color w:val="000000"/>
          <w:sz w:val="24"/>
          <w:szCs w:val="24"/>
        </w:rPr>
        <w:t xml:space="preserve"> și </w:t>
      </w:r>
      <w:r w:rsidR="00C56E50" w:rsidRPr="00C02BE4">
        <w:rPr>
          <w:rFonts w:ascii="Times New Roman" w:eastAsia="Arial" w:hAnsi="Times New Roman" w:cs="Times New Roman"/>
          <w:color w:val="000000"/>
          <w:sz w:val="24"/>
          <w:szCs w:val="24"/>
        </w:rPr>
        <w:t>l</w:t>
      </w:r>
      <w:r w:rsidR="002D6758" w:rsidRPr="00C02BE4">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 xml:space="preserve"> </w:t>
      </w:r>
      <w:r w:rsidR="00FC2567" w:rsidRPr="00C02BE4">
        <w:rPr>
          <w:rFonts w:ascii="Times New Roman" w:eastAsia="Arial" w:hAnsi="Times New Roman" w:cs="Times New Roman"/>
          <w:color w:val="000000"/>
          <w:sz w:val="24"/>
          <w:szCs w:val="24"/>
        </w:rPr>
        <w:t xml:space="preserve">întocmirea </w:t>
      </w:r>
      <w:r w:rsidRPr="00C02BE4">
        <w:rPr>
          <w:rFonts w:ascii="Times New Roman" w:eastAsia="Arial" w:hAnsi="Times New Roman" w:cs="Times New Roman"/>
          <w:color w:val="000000"/>
          <w:sz w:val="24"/>
          <w:szCs w:val="24"/>
        </w:rPr>
        <w:t>și aprobarea altor informații prezentate în acesta;</w:t>
      </w:r>
    </w:p>
    <w:p w14:paraId="000000E6" w14:textId="04DB38DB" w:rsidR="0026111E" w:rsidRPr="00C02BE4" w:rsidRDefault="00C56E50">
      <w:pPr>
        <w:numPr>
          <w:ilvl w:val="0"/>
          <w:numId w:val="7"/>
        </w:numPr>
        <w:pBdr>
          <w:top w:val="nil"/>
          <w:left w:val="nil"/>
          <w:bottom w:val="nil"/>
          <w:right w:val="nil"/>
          <w:between w:val="nil"/>
        </w:pBdr>
        <w:tabs>
          <w:tab w:val="left" w:pos="885"/>
        </w:tabs>
        <w:ind w:right="161"/>
        <w:jc w:val="both"/>
        <w:rPr>
          <w:rFonts w:ascii="Times New Roman" w:eastAsia="Arial" w:hAnsi="Times New Roman" w:cs="Times New Roman"/>
          <w:color w:val="FF0000"/>
          <w:sz w:val="24"/>
          <w:szCs w:val="24"/>
        </w:rPr>
      </w:pPr>
      <w:r w:rsidRPr="00DB5784">
        <w:rPr>
          <w:rFonts w:ascii="Times New Roman" w:eastAsia="Arial" w:hAnsi="Times New Roman" w:cs="Times New Roman"/>
          <w:i/>
          <w:iCs/>
          <w:color w:val="FF0000"/>
          <w:sz w:val="24"/>
          <w:szCs w:val="24"/>
        </w:rPr>
        <w:t>dacă este cazul</w:t>
      </w:r>
      <w:r w:rsidRPr="00C02BE4">
        <w:rPr>
          <w:rFonts w:ascii="Times New Roman" w:eastAsia="Arial" w:hAnsi="Times New Roman" w:cs="Times New Roman"/>
          <w:color w:val="FF0000"/>
          <w:sz w:val="24"/>
          <w:szCs w:val="24"/>
        </w:rPr>
        <w:t xml:space="preserve"> - identificarea limitei corespunzătoare de raportare pentru </w:t>
      </w:r>
      <w:r w:rsidR="00DB5784">
        <w:rPr>
          <w:rFonts w:ascii="Times New Roman" w:eastAsia="Arial" w:hAnsi="Times New Roman" w:cs="Times New Roman"/>
          <w:color w:val="FF0000"/>
          <w:sz w:val="24"/>
          <w:szCs w:val="24"/>
        </w:rPr>
        <w:t>Raportarea privind durabilitatea</w:t>
      </w:r>
      <w:r w:rsidRPr="00C02BE4">
        <w:rPr>
          <w:rFonts w:ascii="Times New Roman" w:eastAsia="Arial" w:hAnsi="Times New Roman" w:cs="Times New Roman"/>
          <w:color w:val="FF0000"/>
          <w:sz w:val="24"/>
          <w:szCs w:val="24"/>
        </w:rPr>
        <w:t xml:space="preserve">, </w:t>
      </w:r>
      <w:r w:rsidR="00DB5784">
        <w:rPr>
          <w:rFonts w:ascii="Times New Roman" w:eastAsia="Arial" w:hAnsi="Times New Roman" w:cs="Times New Roman"/>
          <w:color w:val="FF0000"/>
          <w:sz w:val="24"/>
          <w:szCs w:val="24"/>
        </w:rPr>
        <w:t>mai ales in cazul</w:t>
      </w:r>
      <w:r w:rsidRPr="00C02BE4">
        <w:rPr>
          <w:rFonts w:ascii="Times New Roman" w:eastAsia="Arial" w:hAnsi="Times New Roman" w:cs="Times New Roman"/>
          <w:color w:val="FF0000"/>
          <w:sz w:val="24"/>
          <w:szCs w:val="24"/>
        </w:rPr>
        <w:t xml:space="preserve"> informațiil</w:t>
      </w:r>
      <w:r w:rsidR="00DB5784">
        <w:rPr>
          <w:rFonts w:ascii="Times New Roman" w:eastAsia="Arial" w:hAnsi="Times New Roman" w:cs="Times New Roman"/>
          <w:color w:val="FF0000"/>
          <w:sz w:val="24"/>
          <w:szCs w:val="24"/>
        </w:rPr>
        <w:t>or</w:t>
      </w:r>
      <w:r w:rsidRPr="00C02BE4">
        <w:rPr>
          <w:rFonts w:ascii="Times New Roman" w:eastAsia="Arial" w:hAnsi="Times New Roman" w:cs="Times New Roman"/>
          <w:color w:val="FF0000"/>
          <w:sz w:val="24"/>
          <w:szCs w:val="24"/>
        </w:rPr>
        <w:t xml:space="preserve"> aplicabile referitoare la lanțul valoric al entității („</w:t>
      </w:r>
      <w:r w:rsidRPr="00DB5784">
        <w:rPr>
          <w:rFonts w:ascii="Times New Roman" w:eastAsia="Arial" w:hAnsi="Times New Roman" w:cs="Times New Roman"/>
          <w:i/>
          <w:iCs/>
          <w:color w:val="FF0000"/>
          <w:sz w:val="24"/>
          <w:szCs w:val="24"/>
        </w:rPr>
        <w:t>informații despre lanțul valoric</w:t>
      </w:r>
      <w:r w:rsidRPr="00C02BE4">
        <w:rPr>
          <w:rFonts w:ascii="Times New Roman" w:eastAsia="Arial" w:hAnsi="Times New Roman" w:cs="Times New Roman"/>
          <w:color w:val="FF0000"/>
          <w:sz w:val="24"/>
          <w:szCs w:val="24"/>
        </w:rPr>
        <w:t>”);</w:t>
      </w:r>
    </w:p>
    <w:p w14:paraId="000000E8" w14:textId="46338BFC" w:rsidR="0026111E" w:rsidRPr="00C02BE4" w:rsidRDefault="00DB5784">
      <w:pPr>
        <w:numPr>
          <w:ilvl w:val="0"/>
          <w:numId w:val="7"/>
        </w:numPr>
        <w:pBdr>
          <w:top w:val="nil"/>
          <w:left w:val="nil"/>
          <w:bottom w:val="nil"/>
          <w:right w:val="nil"/>
          <w:between w:val="nil"/>
        </w:pBdr>
        <w:tabs>
          <w:tab w:val="left" w:pos="884"/>
        </w:tabs>
        <w:spacing w:line="267" w:lineRule="auto"/>
        <w:ind w:hanging="359"/>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menționarea</w:t>
      </w:r>
      <w:r w:rsidR="00C56E50" w:rsidRPr="00C02BE4">
        <w:rPr>
          <w:rFonts w:ascii="Times New Roman" w:eastAsia="Arial" w:hAnsi="Times New Roman" w:cs="Times New Roman"/>
          <w:color w:val="000000"/>
          <w:sz w:val="24"/>
          <w:szCs w:val="24"/>
        </w:rPr>
        <w:t xml:space="preserve">, colectarea și verificarea, după caz, a informațiilor din lanțul valoric ce trebuie incluse în </w:t>
      </w:r>
      <w:r>
        <w:rPr>
          <w:rFonts w:ascii="Times New Roman" w:eastAsia="Arial" w:hAnsi="Times New Roman" w:cs="Times New Roman"/>
          <w:color w:val="000000"/>
          <w:sz w:val="24"/>
          <w:szCs w:val="24"/>
        </w:rPr>
        <w:t>Raportarea privind durabilitatea</w:t>
      </w:r>
      <w:r w:rsidR="00E90B88">
        <w:rPr>
          <w:rFonts w:ascii="Times New Roman" w:eastAsia="Arial" w:hAnsi="Times New Roman" w:cs="Times New Roman"/>
          <w:color w:val="000000"/>
          <w:sz w:val="24"/>
          <w:szCs w:val="24"/>
        </w:rPr>
        <w:t xml:space="preserve"> </w:t>
      </w:r>
      <w:r w:rsidR="00C56E50" w:rsidRPr="00C02BE4">
        <w:rPr>
          <w:rFonts w:ascii="Times New Roman" w:eastAsia="Arial" w:hAnsi="Times New Roman" w:cs="Times New Roman"/>
          <w:color w:val="000000"/>
          <w:sz w:val="24"/>
          <w:szCs w:val="24"/>
        </w:rPr>
        <w:t xml:space="preserve">a </w:t>
      </w:r>
      <w:r w:rsidR="002D6758" w:rsidRPr="00C02BE4">
        <w:rPr>
          <w:rFonts w:ascii="Times New Roman" w:eastAsia="Arial" w:hAnsi="Times New Roman" w:cs="Times New Roman"/>
          <w:color w:val="000000"/>
          <w:sz w:val="24"/>
          <w:szCs w:val="24"/>
        </w:rPr>
        <w:t>E</w:t>
      </w:r>
      <w:r w:rsidR="00C56E50" w:rsidRPr="00C02BE4">
        <w:rPr>
          <w:rFonts w:ascii="Times New Roman" w:eastAsia="Arial" w:hAnsi="Times New Roman" w:cs="Times New Roman"/>
          <w:color w:val="000000"/>
          <w:sz w:val="24"/>
          <w:szCs w:val="24"/>
        </w:rPr>
        <w:t>ntității;</w:t>
      </w:r>
    </w:p>
    <w:p w14:paraId="000000E9" w14:textId="2AF6476A" w:rsidR="0026111E" w:rsidRPr="00C02BE4" w:rsidRDefault="00C56E50">
      <w:pPr>
        <w:numPr>
          <w:ilvl w:val="0"/>
          <w:numId w:val="7"/>
        </w:numPr>
        <w:pBdr>
          <w:top w:val="nil"/>
          <w:left w:val="nil"/>
          <w:bottom w:val="nil"/>
          <w:right w:val="nil"/>
          <w:between w:val="nil"/>
        </w:pBdr>
        <w:tabs>
          <w:tab w:val="left" w:pos="885"/>
        </w:tabs>
        <w:spacing w:before="81" w:line="259" w:lineRule="auto"/>
        <w:ind w:right="163"/>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informarea noastră cu privire la alte informații care vor fi incluse în </w:t>
      </w:r>
      <w:r w:rsidR="00DB5784">
        <w:rPr>
          <w:rFonts w:ascii="Times New Roman" w:eastAsia="Arial" w:hAnsi="Times New Roman" w:cs="Times New Roman"/>
          <w:color w:val="000000"/>
          <w:sz w:val="24"/>
          <w:szCs w:val="24"/>
        </w:rPr>
        <w:t>Raportarea privind durabilitatea</w:t>
      </w:r>
      <w:r w:rsidRPr="00C02BE4">
        <w:rPr>
          <w:rFonts w:ascii="Times New Roman" w:eastAsia="Arial" w:hAnsi="Times New Roman" w:cs="Times New Roman"/>
          <w:color w:val="000000"/>
          <w:sz w:val="24"/>
          <w:szCs w:val="24"/>
        </w:rPr>
        <w:t xml:space="preserve">; referirea </w:t>
      </w:r>
      <w:r w:rsidR="002D6758" w:rsidRPr="00C02BE4">
        <w:rPr>
          <w:rFonts w:ascii="Times New Roman" w:eastAsia="Arial" w:hAnsi="Times New Roman" w:cs="Times New Roman"/>
          <w:color w:val="000000"/>
          <w:sz w:val="24"/>
          <w:szCs w:val="24"/>
        </w:rPr>
        <w:t xml:space="preserve">la </w:t>
      </w:r>
      <w:r w:rsidRPr="00C02BE4">
        <w:rPr>
          <w:rFonts w:ascii="Times New Roman" w:eastAsia="Arial" w:hAnsi="Times New Roman" w:cs="Times New Roman"/>
          <w:color w:val="000000"/>
          <w:sz w:val="24"/>
          <w:szCs w:val="24"/>
        </w:rPr>
        <w:t>sau descrierea adecvată a criteriilor aplicabile utilizate, inclusiv cine le-a dezvoltat;</w:t>
      </w:r>
    </w:p>
    <w:p w14:paraId="27048B9A" w14:textId="3376A475" w:rsidR="00C56E50" w:rsidRPr="00C02BE4" w:rsidRDefault="00C56E50">
      <w:pPr>
        <w:numPr>
          <w:ilvl w:val="0"/>
          <w:numId w:val="7"/>
        </w:numPr>
        <w:pBdr>
          <w:top w:val="nil"/>
          <w:left w:val="nil"/>
          <w:bottom w:val="nil"/>
          <w:right w:val="nil"/>
          <w:between w:val="nil"/>
        </w:pBdr>
        <w:tabs>
          <w:tab w:val="left" w:pos="885"/>
        </w:tabs>
        <w:ind w:right="163"/>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desfășurarea și implementarea unui proces de due diligence în legătură cu aspectele de </w:t>
      </w:r>
      <w:r w:rsidR="00DB5784">
        <w:rPr>
          <w:rFonts w:ascii="Times New Roman" w:eastAsia="Arial" w:hAnsi="Times New Roman" w:cs="Times New Roman"/>
          <w:color w:val="000000"/>
          <w:sz w:val="24"/>
          <w:szCs w:val="24"/>
        </w:rPr>
        <w:t>d</w:t>
      </w:r>
      <w:r w:rsidR="00F51007">
        <w:rPr>
          <w:rFonts w:ascii="Times New Roman" w:eastAsia="Arial" w:hAnsi="Times New Roman" w:cs="Times New Roman"/>
          <w:color w:val="000000"/>
          <w:sz w:val="24"/>
          <w:szCs w:val="24"/>
        </w:rPr>
        <w:t>urabilitate</w:t>
      </w:r>
      <w:r w:rsidR="00E90B88">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 xml:space="preserve">pentru </w:t>
      </w:r>
      <w:r w:rsidR="002D6758" w:rsidRPr="00C02BE4">
        <w:rPr>
          <w:rFonts w:ascii="Times New Roman" w:eastAsia="Arial" w:hAnsi="Times New Roman" w:cs="Times New Roman"/>
          <w:color w:val="000000"/>
          <w:sz w:val="24"/>
          <w:szCs w:val="24"/>
        </w:rPr>
        <w:t>E</w:t>
      </w:r>
      <w:r w:rsidRPr="00C02BE4">
        <w:rPr>
          <w:rFonts w:ascii="Times New Roman" w:eastAsia="Arial" w:hAnsi="Times New Roman" w:cs="Times New Roman"/>
          <w:color w:val="000000"/>
          <w:sz w:val="24"/>
          <w:szCs w:val="24"/>
        </w:rPr>
        <w:t xml:space="preserve">ntitate, precum și supravegherea altor membri ai personalului implicați în întocmirea </w:t>
      </w:r>
      <w:r w:rsidR="00DB5784">
        <w:rPr>
          <w:rFonts w:ascii="Times New Roman" w:eastAsia="Arial" w:hAnsi="Times New Roman" w:cs="Times New Roman"/>
          <w:color w:val="000000"/>
          <w:sz w:val="24"/>
          <w:szCs w:val="24"/>
        </w:rPr>
        <w:t>Raportării privind durabilitatea</w:t>
      </w:r>
      <w:r w:rsidRPr="00C02BE4">
        <w:rPr>
          <w:rFonts w:ascii="Times New Roman" w:eastAsia="Arial" w:hAnsi="Times New Roman" w:cs="Times New Roman"/>
          <w:color w:val="000000"/>
          <w:sz w:val="24"/>
          <w:szCs w:val="24"/>
        </w:rPr>
        <w:t>;</w:t>
      </w:r>
    </w:p>
    <w:p w14:paraId="0FC26977" w14:textId="77777777" w:rsidR="00C56E50" w:rsidRPr="00F51007" w:rsidRDefault="00C56E50">
      <w:pPr>
        <w:numPr>
          <w:ilvl w:val="0"/>
          <w:numId w:val="7"/>
        </w:numPr>
        <w:pBdr>
          <w:top w:val="nil"/>
          <w:left w:val="nil"/>
          <w:bottom w:val="nil"/>
          <w:right w:val="nil"/>
          <w:between w:val="nil"/>
        </w:pBdr>
        <w:tabs>
          <w:tab w:val="left" w:pos="885"/>
        </w:tabs>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proiectarea și implementarea controalelor interne pentru a preveni și detecta frauda;</w:t>
      </w:r>
    </w:p>
    <w:p w14:paraId="349C6964" w14:textId="40E00CD2" w:rsidR="00C56E50" w:rsidRPr="00F51007" w:rsidRDefault="00C56E50" w:rsidP="00C56E50">
      <w:pPr>
        <w:numPr>
          <w:ilvl w:val="0"/>
          <w:numId w:val="7"/>
        </w:numPr>
        <w:pBdr>
          <w:top w:val="nil"/>
          <w:left w:val="nil"/>
          <w:bottom w:val="nil"/>
          <w:right w:val="nil"/>
          <w:between w:val="nil"/>
        </w:pBdr>
        <w:tabs>
          <w:tab w:val="left" w:pos="885"/>
        </w:tabs>
        <w:jc w:val="both"/>
        <w:rPr>
          <w:rFonts w:ascii="Times New Roman" w:eastAsia="Arial" w:hAnsi="Times New Roman" w:cs="Times New Roman"/>
          <w:color w:val="000000"/>
          <w:sz w:val="24"/>
          <w:szCs w:val="24"/>
        </w:rPr>
      </w:pPr>
      <w:r w:rsidRPr="00F51007">
        <w:rPr>
          <w:rFonts w:ascii="Times New Roman" w:eastAsia="Arial" w:hAnsi="Times New Roman" w:cs="Times New Roman"/>
          <w:color w:val="000000"/>
          <w:sz w:val="24"/>
          <w:szCs w:val="24"/>
        </w:rPr>
        <w:t>identificarea și descrierea oricăror limitări inerente în măsurarea sau evaluarea informațiilor supuse asigurării limitate conform ESRS;</w:t>
      </w:r>
    </w:p>
    <w:p w14:paraId="6E58AB5A" w14:textId="4E88B42B" w:rsidR="00C56E50" w:rsidRPr="00C02BE4" w:rsidRDefault="00C56E50" w:rsidP="00C56E50">
      <w:pPr>
        <w:numPr>
          <w:ilvl w:val="0"/>
          <w:numId w:val="7"/>
        </w:numPr>
        <w:pBdr>
          <w:top w:val="nil"/>
          <w:left w:val="nil"/>
          <w:bottom w:val="nil"/>
          <w:right w:val="nil"/>
          <w:between w:val="nil"/>
        </w:pBdr>
        <w:tabs>
          <w:tab w:val="left" w:pos="885"/>
        </w:tabs>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stabilirea de ținte, obiective și alte criterii de performanță, și implementarea acțiunilor pentru atingerea acestor ținte, obiective și criterii de performanță.</w:t>
      </w:r>
    </w:p>
    <w:p w14:paraId="000000ED" w14:textId="28FF298A" w:rsidR="0026111E" w:rsidRPr="00C02BE4" w:rsidRDefault="0026111E" w:rsidP="00C56E50">
      <w:pPr>
        <w:pBdr>
          <w:top w:val="nil"/>
          <w:left w:val="nil"/>
          <w:bottom w:val="nil"/>
          <w:right w:val="nil"/>
          <w:between w:val="nil"/>
        </w:pBdr>
        <w:tabs>
          <w:tab w:val="left" w:pos="885"/>
        </w:tabs>
        <w:ind w:left="885" w:right="165"/>
        <w:rPr>
          <w:rFonts w:ascii="Times New Roman" w:eastAsia="Arial" w:hAnsi="Times New Roman" w:cs="Times New Roman"/>
          <w:color w:val="000000"/>
          <w:sz w:val="24"/>
          <w:szCs w:val="24"/>
        </w:rPr>
      </w:pPr>
    </w:p>
    <w:p w14:paraId="32906F17" w14:textId="24056485" w:rsidR="00EE59CF" w:rsidRPr="00C02BE4" w:rsidRDefault="00C56E50">
      <w:pPr>
        <w:pBdr>
          <w:top w:val="nil"/>
          <w:left w:val="nil"/>
          <w:bottom w:val="nil"/>
          <w:right w:val="nil"/>
          <w:between w:val="nil"/>
        </w:pBdr>
        <w:spacing w:before="239" w:line="259" w:lineRule="auto"/>
        <w:ind w:left="165" w:right="159"/>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 xml:space="preserve">Această responsabilitate include, de asemenea, proiectarea, implementarea și menținerea unor controale interne pe care le considerăm noi, </w:t>
      </w:r>
      <w:r w:rsidR="00302D80" w:rsidRPr="00C02BE4">
        <w:rPr>
          <w:rFonts w:ascii="Times New Roman" w:eastAsia="Arial" w:hAnsi="Times New Roman" w:cs="Times New Roman"/>
          <w:color w:val="000000"/>
          <w:sz w:val="24"/>
          <w:szCs w:val="24"/>
        </w:rPr>
        <w:t>A</w:t>
      </w:r>
      <w:r w:rsidRPr="00C02BE4">
        <w:rPr>
          <w:rFonts w:ascii="Times New Roman" w:eastAsia="Arial" w:hAnsi="Times New Roman" w:cs="Times New Roman"/>
          <w:color w:val="000000"/>
          <w:sz w:val="24"/>
          <w:szCs w:val="24"/>
        </w:rPr>
        <w:t xml:space="preserve">dministratorii, ca fiind relevante pentru întocmirea </w:t>
      </w:r>
      <w:r w:rsidR="00DB5784">
        <w:rPr>
          <w:rFonts w:ascii="Times New Roman" w:eastAsia="Arial" w:hAnsi="Times New Roman" w:cs="Times New Roman"/>
          <w:color w:val="000000"/>
          <w:sz w:val="24"/>
          <w:szCs w:val="24"/>
        </w:rPr>
        <w:t>Raportării privind durabilitatea</w:t>
      </w:r>
      <w:r w:rsidRPr="00C02BE4">
        <w:rPr>
          <w:rFonts w:ascii="Times New Roman" w:eastAsia="Arial" w:hAnsi="Times New Roman" w:cs="Times New Roman"/>
          <w:color w:val="000000"/>
          <w:sz w:val="24"/>
          <w:szCs w:val="24"/>
        </w:rPr>
        <w:t xml:space="preserve">, în conformitate cu cadrul legislativ aplicabil de raportare a </w:t>
      </w:r>
      <w:r w:rsidR="00DB5784">
        <w:rPr>
          <w:rFonts w:ascii="Times New Roman" w:eastAsia="Arial" w:hAnsi="Times New Roman" w:cs="Times New Roman"/>
          <w:color w:val="000000"/>
          <w:sz w:val="24"/>
          <w:szCs w:val="24"/>
        </w:rPr>
        <w:t>durabilității</w:t>
      </w:r>
      <w:r w:rsidRPr="00C02BE4">
        <w:rPr>
          <w:rFonts w:ascii="Times New Roman" w:eastAsia="Arial" w:hAnsi="Times New Roman" w:cs="Times New Roman"/>
          <w:color w:val="000000"/>
          <w:sz w:val="24"/>
          <w:szCs w:val="24"/>
        </w:rPr>
        <w:t xml:space="preserve"> prevăzut în </w:t>
      </w:r>
      <w:r w:rsidRPr="00C02BE4">
        <w:rPr>
          <w:rFonts w:ascii="Times New Roman" w:eastAsia="Arial" w:hAnsi="Times New Roman" w:cs="Times New Roman"/>
          <w:i/>
          <w:color w:val="000000"/>
          <w:sz w:val="24"/>
          <w:szCs w:val="24"/>
        </w:rPr>
        <w:t xml:space="preserve">[selectați după caz – de exemplu, Ordinul Ministrului </w:t>
      </w:r>
      <w:r w:rsidR="00DB5784" w:rsidRPr="00C02BE4">
        <w:rPr>
          <w:rFonts w:ascii="Times New Roman" w:eastAsia="Arial" w:hAnsi="Times New Roman" w:cs="Times New Roman"/>
          <w:i/>
          <w:color w:val="000000"/>
          <w:sz w:val="24"/>
          <w:szCs w:val="24"/>
        </w:rPr>
        <w:t>Finanțelor</w:t>
      </w:r>
      <w:r w:rsidRPr="00C02BE4">
        <w:rPr>
          <w:rFonts w:ascii="Times New Roman" w:eastAsia="Arial" w:hAnsi="Times New Roman" w:cs="Times New Roman"/>
          <w:i/>
          <w:color w:val="000000"/>
          <w:sz w:val="24"/>
          <w:szCs w:val="24"/>
        </w:rPr>
        <w:t xml:space="preserve"> </w:t>
      </w:r>
      <w:r w:rsidR="00D55122" w:rsidRPr="00C02BE4">
        <w:rPr>
          <w:rFonts w:ascii="Times New Roman" w:eastAsia="Arial" w:hAnsi="Times New Roman" w:cs="Times New Roman"/>
          <w:i/>
          <w:color w:val="000000"/>
          <w:sz w:val="24"/>
          <w:szCs w:val="24"/>
        </w:rPr>
        <w:t>nr.</w:t>
      </w:r>
      <w:r w:rsidRPr="00C02BE4">
        <w:rPr>
          <w:rFonts w:ascii="Times New Roman" w:eastAsia="Arial" w:hAnsi="Times New Roman" w:cs="Times New Roman"/>
          <w:i/>
          <w:color w:val="000000"/>
          <w:sz w:val="24"/>
          <w:szCs w:val="24"/>
        </w:rPr>
        <w:t xml:space="preserve"> 2844/2016 sau Ordinul </w:t>
      </w:r>
      <w:r w:rsidR="00EE59CF" w:rsidRPr="00C02BE4">
        <w:rPr>
          <w:rFonts w:ascii="Times New Roman" w:eastAsia="Arial" w:hAnsi="Times New Roman" w:cs="Times New Roman"/>
          <w:i/>
          <w:color w:val="000000"/>
          <w:sz w:val="24"/>
          <w:szCs w:val="24"/>
        </w:rPr>
        <w:t xml:space="preserve">Ministrului </w:t>
      </w:r>
      <w:r w:rsidR="00DB5784" w:rsidRPr="00C02BE4">
        <w:rPr>
          <w:rFonts w:ascii="Times New Roman" w:eastAsia="Arial" w:hAnsi="Times New Roman" w:cs="Times New Roman"/>
          <w:i/>
          <w:color w:val="000000"/>
          <w:sz w:val="24"/>
          <w:szCs w:val="24"/>
        </w:rPr>
        <w:t>Finanțelor</w:t>
      </w:r>
      <w:r w:rsidR="00EE59CF" w:rsidRPr="00C02BE4">
        <w:rPr>
          <w:rFonts w:ascii="Times New Roman" w:eastAsia="Arial" w:hAnsi="Times New Roman" w:cs="Times New Roman"/>
          <w:i/>
          <w:color w:val="000000"/>
          <w:sz w:val="24"/>
          <w:szCs w:val="24"/>
        </w:rPr>
        <w:t xml:space="preserve"> </w:t>
      </w:r>
      <w:r w:rsidR="00D55122" w:rsidRPr="00C02BE4">
        <w:rPr>
          <w:rFonts w:ascii="Times New Roman" w:eastAsia="Arial" w:hAnsi="Times New Roman" w:cs="Times New Roman"/>
          <w:i/>
          <w:color w:val="000000"/>
          <w:sz w:val="24"/>
          <w:szCs w:val="24"/>
        </w:rPr>
        <w:t xml:space="preserve">nr. </w:t>
      </w:r>
      <w:r w:rsidRPr="00C02BE4">
        <w:rPr>
          <w:rFonts w:ascii="Times New Roman" w:eastAsia="Arial" w:hAnsi="Times New Roman" w:cs="Times New Roman"/>
          <w:i/>
          <w:color w:val="000000"/>
          <w:sz w:val="24"/>
          <w:szCs w:val="24"/>
        </w:rPr>
        <w:t>1802/2014, cu modificările ulterioare</w:t>
      </w:r>
      <w:r w:rsidRPr="00C02BE4">
        <w:rPr>
          <w:rFonts w:ascii="Times New Roman" w:eastAsia="Arial" w:hAnsi="Times New Roman" w:cs="Times New Roman"/>
          <w:color w:val="000000"/>
          <w:sz w:val="24"/>
          <w:szCs w:val="24"/>
        </w:rPr>
        <w:t xml:space="preserve">], astfel încât acesta să </w:t>
      </w:r>
      <w:r w:rsidR="00EE59CF" w:rsidRPr="00C02BE4">
        <w:rPr>
          <w:rFonts w:ascii="Times New Roman" w:eastAsia="Arial" w:hAnsi="Times New Roman" w:cs="Times New Roman"/>
          <w:color w:val="000000"/>
          <w:sz w:val="24"/>
          <w:szCs w:val="24"/>
        </w:rPr>
        <w:t xml:space="preserve">nu </w:t>
      </w:r>
      <w:r w:rsidR="00DB5784" w:rsidRPr="00C02BE4">
        <w:rPr>
          <w:rFonts w:ascii="Times New Roman" w:eastAsia="Arial" w:hAnsi="Times New Roman" w:cs="Times New Roman"/>
          <w:color w:val="000000"/>
          <w:sz w:val="24"/>
          <w:szCs w:val="24"/>
        </w:rPr>
        <w:t>conțină</w:t>
      </w:r>
      <w:r w:rsidRPr="00C02BE4">
        <w:rPr>
          <w:rFonts w:ascii="Times New Roman" w:eastAsia="Arial" w:hAnsi="Times New Roman" w:cs="Times New Roman"/>
          <w:color w:val="000000"/>
          <w:sz w:val="24"/>
          <w:szCs w:val="24"/>
        </w:rPr>
        <w:t xml:space="preserve"> denaturări semnificative, cauzate </w:t>
      </w:r>
      <w:r w:rsidR="00302D80" w:rsidRPr="00C02BE4">
        <w:rPr>
          <w:rFonts w:ascii="Times New Roman" w:eastAsia="Arial" w:hAnsi="Times New Roman" w:cs="Times New Roman"/>
          <w:color w:val="000000"/>
          <w:sz w:val="24"/>
          <w:szCs w:val="24"/>
        </w:rPr>
        <w:t xml:space="preserve">fie </w:t>
      </w:r>
      <w:r w:rsidRPr="00C02BE4">
        <w:rPr>
          <w:rFonts w:ascii="Times New Roman" w:eastAsia="Arial" w:hAnsi="Times New Roman" w:cs="Times New Roman"/>
          <w:color w:val="000000"/>
          <w:sz w:val="24"/>
          <w:szCs w:val="24"/>
        </w:rPr>
        <w:t>de fraudă</w:t>
      </w:r>
      <w:r w:rsidR="000E6BEF" w:rsidRPr="00C02BE4">
        <w:rPr>
          <w:rFonts w:ascii="Times New Roman" w:eastAsia="Arial" w:hAnsi="Times New Roman" w:cs="Times New Roman"/>
          <w:color w:val="000000"/>
          <w:sz w:val="24"/>
          <w:szCs w:val="24"/>
        </w:rPr>
        <w:t xml:space="preserve">, fie de </w:t>
      </w:r>
      <w:r w:rsidRPr="00C02BE4">
        <w:rPr>
          <w:rFonts w:ascii="Times New Roman" w:eastAsia="Arial" w:hAnsi="Times New Roman" w:cs="Times New Roman"/>
          <w:color w:val="000000"/>
          <w:sz w:val="24"/>
          <w:szCs w:val="24"/>
        </w:rPr>
        <w:t xml:space="preserve">eroare, și selectarea și aplicarea metodelor adecvate de raportare a sustenabilității, precum și formularea de </w:t>
      </w:r>
      <w:r w:rsidR="00315E72" w:rsidRPr="00C02BE4">
        <w:rPr>
          <w:rFonts w:ascii="Times New Roman" w:eastAsia="Arial" w:hAnsi="Times New Roman" w:cs="Times New Roman"/>
          <w:color w:val="000000"/>
          <w:sz w:val="24"/>
          <w:szCs w:val="24"/>
        </w:rPr>
        <w:t xml:space="preserve">ipoteze </w:t>
      </w:r>
      <w:r w:rsidRPr="00C02BE4">
        <w:rPr>
          <w:rFonts w:ascii="Times New Roman" w:eastAsia="Arial" w:hAnsi="Times New Roman" w:cs="Times New Roman"/>
          <w:color w:val="000000"/>
          <w:sz w:val="24"/>
          <w:szCs w:val="24"/>
        </w:rPr>
        <w:t xml:space="preserve">și estimări despre </w:t>
      </w:r>
      <w:r w:rsidR="00EE59CF" w:rsidRPr="00C02BE4">
        <w:rPr>
          <w:rFonts w:ascii="Times New Roman" w:eastAsia="Arial" w:hAnsi="Times New Roman" w:cs="Times New Roman"/>
          <w:color w:val="000000"/>
          <w:sz w:val="24"/>
          <w:szCs w:val="24"/>
        </w:rPr>
        <w:t xml:space="preserve">prezentările de </w:t>
      </w:r>
      <w:r w:rsidR="00DB5784" w:rsidRPr="00C02BE4">
        <w:rPr>
          <w:rFonts w:ascii="Times New Roman" w:eastAsia="Arial" w:hAnsi="Times New Roman" w:cs="Times New Roman"/>
          <w:color w:val="000000"/>
          <w:sz w:val="24"/>
          <w:szCs w:val="24"/>
        </w:rPr>
        <w:t>informații</w:t>
      </w:r>
      <w:r w:rsidR="00EE59CF" w:rsidRPr="00C02BE4">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 xml:space="preserve">individuale de </w:t>
      </w:r>
      <w:r w:rsidR="00DB5784">
        <w:rPr>
          <w:rFonts w:ascii="Times New Roman" w:eastAsia="Arial" w:hAnsi="Times New Roman" w:cs="Times New Roman"/>
          <w:color w:val="000000"/>
          <w:sz w:val="24"/>
          <w:szCs w:val="24"/>
        </w:rPr>
        <w:t>d</w:t>
      </w:r>
      <w:r w:rsidR="00F51007">
        <w:rPr>
          <w:rFonts w:ascii="Times New Roman" w:eastAsia="Arial" w:hAnsi="Times New Roman" w:cs="Times New Roman"/>
          <w:color w:val="000000"/>
          <w:sz w:val="24"/>
          <w:szCs w:val="24"/>
        </w:rPr>
        <w:t>urabilitate</w:t>
      </w:r>
      <w:r w:rsidR="00E90B88">
        <w:rPr>
          <w:rFonts w:ascii="Times New Roman" w:eastAsia="Arial" w:hAnsi="Times New Roman" w:cs="Times New Roman"/>
          <w:color w:val="000000"/>
          <w:sz w:val="24"/>
          <w:szCs w:val="24"/>
        </w:rPr>
        <w:t xml:space="preserve"> </w:t>
      </w:r>
      <w:r w:rsidRPr="00C02BE4">
        <w:rPr>
          <w:rFonts w:ascii="Times New Roman" w:eastAsia="Arial" w:hAnsi="Times New Roman" w:cs="Times New Roman"/>
          <w:color w:val="000000"/>
          <w:sz w:val="24"/>
          <w:szCs w:val="24"/>
        </w:rPr>
        <w:t>care sunt rezonabile în circumstanțele date.</w:t>
      </w:r>
      <w:r w:rsidR="00302D80" w:rsidRPr="00C02BE4">
        <w:rPr>
          <w:rFonts w:ascii="Times New Roman" w:eastAsia="Arial" w:hAnsi="Times New Roman" w:cs="Times New Roman"/>
          <w:color w:val="000000"/>
          <w:sz w:val="24"/>
          <w:szCs w:val="24"/>
        </w:rPr>
        <w:tab/>
      </w:r>
      <w:r w:rsidRPr="00C02BE4">
        <w:rPr>
          <w:rFonts w:ascii="Times New Roman" w:eastAsia="Arial" w:hAnsi="Times New Roman" w:cs="Times New Roman"/>
          <w:color w:val="000000"/>
          <w:sz w:val="24"/>
          <w:szCs w:val="24"/>
        </w:rPr>
        <w:br/>
      </w:r>
    </w:p>
    <w:p w14:paraId="5FE9506C" w14:textId="3087958D" w:rsidR="00C56E50" w:rsidRPr="00C02BE4" w:rsidRDefault="00E90B88">
      <w:pPr>
        <w:pBdr>
          <w:top w:val="nil"/>
          <w:left w:val="nil"/>
          <w:bottom w:val="nil"/>
          <w:right w:val="nil"/>
          <w:between w:val="nil"/>
        </w:pBdr>
        <w:spacing w:before="239" w:line="259" w:lineRule="auto"/>
        <w:ind w:left="165" w:right="159"/>
        <w:jc w:val="both"/>
        <w:rPr>
          <w:rFonts w:ascii="Times New Roman" w:eastAsia="Arial" w:hAnsi="Times New Roman" w:cs="Times New Roman"/>
          <w:b/>
          <w:bCs/>
          <w:color w:val="000000"/>
          <w:sz w:val="24"/>
          <w:szCs w:val="24"/>
        </w:rPr>
      </w:pPr>
      <w:r w:rsidRPr="00C02BE4">
        <w:rPr>
          <w:rFonts w:ascii="Times New Roman" w:eastAsia="Arial" w:hAnsi="Times New Roman" w:cs="Times New Roman"/>
          <w:b/>
          <w:bCs/>
          <w:color w:val="000000"/>
          <w:sz w:val="24"/>
          <w:szCs w:val="24"/>
        </w:rPr>
        <w:t xml:space="preserve">Numele, </w:t>
      </w:r>
      <w:r w:rsidR="00DB5784" w:rsidRPr="00C02BE4">
        <w:rPr>
          <w:rFonts w:ascii="Times New Roman" w:eastAsia="Arial" w:hAnsi="Times New Roman" w:cs="Times New Roman"/>
          <w:b/>
          <w:bCs/>
          <w:color w:val="000000"/>
          <w:sz w:val="24"/>
          <w:szCs w:val="24"/>
        </w:rPr>
        <w:t>Funcția</w:t>
      </w:r>
      <w:r w:rsidRPr="00C02BE4">
        <w:rPr>
          <w:rFonts w:ascii="Times New Roman" w:eastAsia="Arial" w:hAnsi="Times New Roman" w:cs="Times New Roman"/>
          <w:b/>
          <w:bCs/>
          <w:color w:val="000000"/>
          <w:sz w:val="24"/>
          <w:szCs w:val="24"/>
        </w:rPr>
        <w:t xml:space="preserve"> si </w:t>
      </w:r>
      <w:r w:rsidR="00C56E50" w:rsidRPr="00C02BE4">
        <w:rPr>
          <w:rFonts w:ascii="Times New Roman" w:eastAsia="Arial" w:hAnsi="Times New Roman" w:cs="Times New Roman"/>
          <w:b/>
          <w:bCs/>
          <w:color w:val="000000"/>
          <w:sz w:val="24"/>
          <w:szCs w:val="24"/>
        </w:rPr>
        <w:t>Semnătur</w:t>
      </w:r>
      <w:r w:rsidR="00EE59CF" w:rsidRPr="00C02BE4">
        <w:rPr>
          <w:rFonts w:ascii="Times New Roman" w:eastAsia="Arial" w:hAnsi="Times New Roman" w:cs="Times New Roman"/>
          <w:b/>
          <w:bCs/>
          <w:color w:val="000000"/>
          <w:sz w:val="24"/>
          <w:szCs w:val="24"/>
        </w:rPr>
        <w:t>ile</w:t>
      </w:r>
      <w:r w:rsidR="00C56E50" w:rsidRPr="00C02BE4">
        <w:rPr>
          <w:rFonts w:ascii="Times New Roman" w:eastAsia="Arial" w:hAnsi="Times New Roman" w:cs="Times New Roman"/>
          <w:b/>
          <w:bCs/>
          <w:color w:val="000000"/>
          <w:sz w:val="24"/>
          <w:szCs w:val="24"/>
        </w:rPr>
        <w:t xml:space="preserve"> </w:t>
      </w:r>
      <w:r w:rsidR="000E6BEF" w:rsidRPr="00C02BE4">
        <w:rPr>
          <w:rFonts w:ascii="Times New Roman" w:eastAsia="Arial" w:hAnsi="Times New Roman" w:cs="Times New Roman"/>
          <w:b/>
          <w:bCs/>
          <w:color w:val="000000"/>
          <w:sz w:val="24"/>
          <w:szCs w:val="24"/>
        </w:rPr>
        <w:t xml:space="preserve">persoanelor </w:t>
      </w:r>
      <w:r w:rsidR="00C56E50" w:rsidRPr="00C02BE4">
        <w:rPr>
          <w:rFonts w:ascii="Times New Roman" w:eastAsia="Arial" w:hAnsi="Times New Roman" w:cs="Times New Roman"/>
          <w:b/>
          <w:bCs/>
          <w:color w:val="000000"/>
          <w:sz w:val="24"/>
          <w:szCs w:val="24"/>
        </w:rPr>
        <w:t>responsabil</w:t>
      </w:r>
      <w:r w:rsidR="000E6BEF" w:rsidRPr="00C02BE4">
        <w:rPr>
          <w:rFonts w:ascii="Times New Roman" w:eastAsia="Arial" w:hAnsi="Times New Roman" w:cs="Times New Roman"/>
          <w:b/>
          <w:bCs/>
          <w:color w:val="000000"/>
          <w:sz w:val="24"/>
          <w:szCs w:val="24"/>
        </w:rPr>
        <w:t>e</w:t>
      </w:r>
      <w:r w:rsidR="00C56E50" w:rsidRPr="00C02BE4">
        <w:rPr>
          <w:rFonts w:ascii="Times New Roman" w:eastAsia="Arial" w:hAnsi="Times New Roman" w:cs="Times New Roman"/>
          <w:b/>
          <w:bCs/>
          <w:color w:val="000000"/>
          <w:sz w:val="24"/>
          <w:szCs w:val="24"/>
        </w:rPr>
        <w:t xml:space="preserve"> cu guvernanța</w:t>
      </w:r>
    </w:p>
    <w:p w14:paraId="000000F1" w14:textId="77777777" w:rsidR="0026111E" w:rsidRPr="00C02BE4" w:rsidRDefault="008B14D1">
      <w:pPr>
        <w:pBdr>
          <w:top w:val="nil"/>
          <w:left w:val="nil"/>
          <w:bottom w:val="nil"/>
          <w:right w:val="nil"/>
          <w:between w:val="nil"/>
        </w:pBdr>
        <w:spacing w:before="239" w:line="259" w:lineRule="auto"/>
        <w:ind w:left="165" w:right="159"/>
        <w:jc w:val="both"/>
        <w:rPr>
          <w:rFonts w:ascii="Times New Roman" w:eastAsia="Arial" w:hAnsi="Times New Roman" w:cs="Times New Roman"/>
          <w:color w:val="000000"/>
          <w:sz w:val="24"/>
          <w:szCs w:val="24"/>
        </w:rPr>
      </w:pPr>
      <w:r w:rsidRPr="00C02BE4">
        <w:rPr>
          <w:rFonts w:ascii="Times New Roman" w:eastAsia="Arial" w:hAnsi="Times New Roman" w:cs="Times New Roman"/>
          <w:color w:val="000000"/>
          <w:sz w:val="24"/>
          <w:szCs w:val="24"/>
        </w:rPr>
        <w:t>__________________________________________</w:t>
      </w:r>
    </w:p>
    <w:p w14:paraId="000000F2" w14:textId="77777777" w:rsidR="0026111E" w:rsidRPr="00C02BE4" w:rsidRDefault="0026111E">
      <w:pPr>
        <w:pBdr>
          <w:top w:val="nil"/>
          <w:left w:val="nil"/>
          <w:bottom w:val="nil"/>
          <w:right w:val="nil"/>
          <w:between w:val="nil"/>
        </w:pBdr>
        <w:spacing w:before="239" w:line="259" w:lineRule="auto"/>
        <w:ind w:left="165" w:right="159"/>
        <w:jc w:val="both"/>
        <w:rPr>
          <w:rFonts w:ascii="Times New Roman" w:hAnsi="Times New Roman" w:cs="Times New Roman"/>
          <w:color w:val="000000"/>
          <w:sz w:val="24"/>
          <w:szCs w:val="24"/>
        </w:rPr>
        <w:sectPr w:rsidR="0026111E" w:rsidRPr="00C02BE4">
          <w:pgSz w:w="11910" w:h="16840"/>
          <w:pgMar w:top="1340" w:right="1275" w:bottom="1200" w:left="1275" w:header="0" w:footer="1000" w:gutter="0"/>
          <w:cols w:space="720"/>
        </w:sectPr>
      </w:pPr>
    </w:p>
    <w:p w14:paraId="5DCA0DA4" w14:textId="77777777" w:rsidR="00415594" w:rsidRPr="00C02BE4" w:rsidRDefault="00D55122" w:rsidP="00D55122">
      <w:pPr>
        <w:pStyle w:val="Heading1"/>
        <w:jc w:val="center"/>
        <w:rPr>
          <w:rFonts w:ascii="Times New Roman" w:hAnsi="Times New Roman" w:cs="Times New Roman"/>
        </w:rPr>
      </w:pPr>
      <w:bookmarkStart w:id="8" w:name="_heading=h.1t3h5sf" w:colFirst="0" w:colLast="0"/>
      <w:bookmarkStart w:id="9" w:name="_Toc192242891"/>
      <w:bookmarkEnd w:id="8"/>
      <w:r w:rsidRPr="00C02BE4">
        <w:rPr>
          <w:rFonts w:ascii="Times New Roman" w:hAnsi="Times New Roman" w:cs="Times New Roman"/>
        </w:rPr>
        <w:lastRenderedPageBreak/>
        <w:t>EXEMPLE DE LIMITĂRI INERENTE</w:t>
      </w:r>
      <w:bookmarkEnd w:id="9"/>
      <w:r w:rsidRPr="00C02BE4">
        <w:rPr>
          <w:rFonts w:ascii="Times New Roman" w:hAnsi="Times New Roman" w:cs="Times New Roman"/>
        </w:rPr>
        <w:t xml:space="preserve"> </w:t>
      </w:r>
    </w:p>
    <w:p w14:paraId="60636061" w14:textId="77777777" w:rsidR="00DB5784" w:rsidRDefault="00D55122" w:rsidP="00F7756C">
      <w:pPr>
        <w:jc w:val="center"/>
        <w:rPr>
          <w:rFonts w:ascii="Times New Roman" w:hAnsi="Times New Roman" w:cs="Times New Roman"/>
          <w:b/>
          <w:bCs/>
          <w:sz w:val="24"/>
          <w:szCs w:val="24"/>
        </w:rPr>
      </w:pPr>
      <w:r w:rsidRPr="00C02BE4">
        <w:rPr>
          <w:rFonts w:ascii="Times New Roman" w:hAnsi="Times New Roman" w:cs="Times New Roman"/>
          <w:b/>
          <w:bCs/>
          <w:sz w:val="24"/>
          <w:szCs w:val="24"/>
        </w:rPr>
        <w:t xml:space="preserve">care pot fi luate în considerare de către auditor pentru a fi incluse </w:t>
      </w:r>
    </w:p>
    <w:p w14:paraId="6E6C15A7" w14:textId="74849CFF" w:rsidR="00D55122" w:rsidRPr="00C02BE4" w:rsidRDefault="00D55122" w:rsidP="00F7756C">
      <w:pPr>
        <w:jc w:val="center"/>
        <w:rPr>
          <w:rFonts w:ascii="Times New Roman" w:hAnsi="Times New Roman" w:cs="Times New Roman"/>
          <w:sz w:val="24"/>
          <w:szCs w:val="24"/>
        </w:rPr>
      </w:pPr>
      <w:r w:rsidRPr="00C02BE4">
        <w:rPr>
          <w:rFonts w:ascii="Times New Roman" w:hAnsi="Times New Roman" w:cs="Times New Roman"/>
          <w:b/>
          <w:bCs/>
          <w:sz w:val="24"/>
          <w:szCs w:val="24"/>
        </w:rPr>
        <w:t>în Raport</w:t>
      </w:r>
      <w:r w:rsidR="00DB5784">
        <w:rPr>
          <w:rFonts w:ascii="Times New Roman" w:hAnsi="Times New Roman" w:cs="Times New Roman"/>
          <w:b/>
          <w:bCs/>
          <w:sz w:val="24"/>
          <w:szCs w:val="24"/>
        </w:rPr>
        <w:t>ul</w:t>
      </w:r>
      <w:r w:rsidRPr="00C02BE4">
        <w:rPr>
          <w:rFonts w:ascii="Times New Roman" w:hAnsi="Times New Roman" w:cs="Times New Roman"/>
          <w:b/>
          <w:bCs/>
          <w:sz w:val="24"/>
          <w:szCs w:val="24"/>
        </w:rPr>
        <w:t xml:space="preserve"> de Asigurare Limitată</w:t>
      </w:r>
      <w:r w:rsidR="00315E72" w:rsidRPr="00C02BE4">
        <w:rPr>
          <w:rFonts w:ascii="Times New Roman" w:hAnsi="Times New Roman" w:cs="Times New Roman"/>
          <w:b/>
          <w:bCs/>
          <w:sz w:val="24"/>
          <w:szCs w:val="24"/>
        </w:rPr>
        <w:t>, conform</w:t>
      </w:r>
      <w:r w:rsidRPr="00C02BE4">
        <w:rPr>
          <w:rFonts w:ascii="Times New Roman" w:hAnsi="Times New Roman" w:cs="Times New Roman"/>
          <w:b/>
          <w:bCs/>
          <w:sz w:val="24"/>
          <w:szCs w:val="24"/>
        </w:rPr>
        <w:t xml:space="preserve"> </w:t>
      </w:r>
      <w:r w:rsidR="00DB5784">
        <w:rPr>
          <w:rFonts w:ascii="Times New Roman" w:hAnsi="Times New Roman" w:cs="Times New Roman"/>
          <w:b/>
          <w:bCs/>
          <w:sz w:val="24"/>
          <w:szCs w:val="24"/>
        </w:rPr>
        <w:t xml:space="preserve">prevederilor </w:t>
      </w:r>
      <w:r w:rsidRPr="00C02BE4">
        <w:rPr>
          <w:rFonts w:ascii="Times New Roman" w:hAnsi="Times New Roman" w:cs="Times New Roman"/>
          <w:b/>
          <w:bCs/>
          <w:sz w:val="24"/>
          <w:szCs w:val="24"/>
        </w:rPr>
        <w:t>CSRD</w:t>
      </w:r>
    </w:p>
    <w:p w14:paraId="071B9CEE" w14:textId="77777777" w:rsidR="00D55122" w:rsidRPr="00C02BE4" w:rsidRDefault="00D55122" w:rsidP="00F7756C"/>
    <w:p w14:paraId="43418E99" w14:textId="1AE41480" w:rsidR="00D55122" w:rsidRPr="009663A3" w:rsidRDefault="00D55122" w:rsidP="00D55122">
      <w:pPr>
        <w:pBdr>
          <w:top w:val="nil"/>
          <w:left w:val="nil"/>
          <w:bottom w:val="nil"/>
          <w:right w:val="nil"/>
          <w:between w:val="nil"/>
        </w:pBdr>
        <w:spacing w:before="185"/>
        <w:ind w:left="165"/>
        <w:jc w:val="both"/>
        <w:rPr>
          <w:rFonts w:ascii="Times New Roman" w:hAnsi="Times New Roman" w:cs="Times New Roman"/>
          <w:color w:val="000000"/>
        </w:rPr>
      </w:pPr>
      <w:r w:rsidRPr="009663A3">
        <w:rPr>
          <w:rFonts w:ascii="Times New Roman" w:hAnsi="Times New Roman" w:cs="Times New Roman"/>
          <w:color w:val="000000"/>
        </w:rPr>
        <w:t xml:space="preserve">Acest material are rolul de a detalia câteva exemple de limitări inerente </w:t>
      </w:r>
      <w:r w:rsidR="00DB5784" w:rsidRPr="009663A3">
        <w:rPr>
          <w:rFonts w:ascii="Times New Roman" w:hAnsi="Times New Roman" w:cs="Times New Roman"/>
          <w:color w:val="000000"/>
        </w:rPr>
        <w:t>referitoare</w:t>
      </w:r>
      <w:r w:rsidR="00C2181E" w:rsidRPr="009663A3">
        <w:rPr>
          <w:rFonts w:ascii="Times New Roman" w:hAnsi="Times New Roman" w:cs="Times New Roman"/>
          <w:color w:val="000000"/>
        </w:rPr>
        <w:t xml:space="preserve"> la</w:t>
      </w:r>
      <w:r w:rsidRPr="009663A3">
        <w:rPr>
          <w:rFonts w:ascii="Times New Roman" w:hAnsi="Times New Roman" w:cs="Times New Roman"/>
          <w:color w:val="000000"/>
        </w:rPr>
        <w:t xml:space="preserve"> evaluarea </w:t>
      </w:r>
      <w:r w:rsidR="00DB5784" w:rsidRPr="009663A3">
        <w:rPr>
          <w:rFonts w:ascii="Times New Roman" w:hAnsi="Times New Roman" w:cs="Times New Roman"/>
          <w:color w:val="000000"/>
        </w:rPr>
        <w:t>Raportării privind durabilitatea,</w:t>
      </w:r>
      <w:r w:rsidR="00E90B88" w:rsidRPr="009663A3">
        <w:rPr>
          <w:rFonts w:ascii="Times New Roman" w:hAnsi="Times New Roman" w:cs="Times New Roman"/>
          <w:color w:val="000000"/>
        </w:rPr>
        <w:t xml:space="preserve"> </w:t>
      </w:r>
      <w:r w:rsidRPr="009663A3">
        <w:rPr>
          <w:rFonts w:ascii="Times New Roman" w:hAnsi="Times New Roman" w:cs="Times New Roman"/>
          <w:color w:val="000000"/>
        </w:rPr>
        <w:t>supus</w:t>
      </w:r>
      <w:r w:rsidR="00DB5784" w:rsidRPr="009663A3">
        <w:rPr>
          <w:rFonts w:ascii="Times New Roman" w:hAnsi="Times New Roman" w:cs="Times New Roman"/>
          <w:color w:val="000000"/>
        </w:rPr>
        <w:t>a</w:t>
      </w:r>
      <w:r w:rsidRPr="009663A3">
        <w:rPr>
          <w:rFonts w:ascii="Times New Roman" w:hAnsi="Times New Roman" w:cs="Times New Roman"/>
          <w:color w:val="000000"/>
        </w:rPr>
        <w:t xml:space="preserve"> asigurării limitate, care au fost luate în considerare în procesul de elaborare a Modelului de Raport de Asigurare Limitată prezentat</w:t>
      </w:r>
      <w:r w:rsidR="00DB5784" w:rsidRPr="009663A3">
        <w:rPr>
          <w:rFonts w:ascii="Times New Roman" w:hAnsi="Times New Roman" w:cs="Times New Roman"/>
          <w:color w:val="000000"/>
        </w:rPr>
        <w:t xml:space="preserve"> mai sus</w:t>
      </w:r>
      <w:r w:rsidRPr="009663A3">
        <w:rPr>
          <w:rFonts w:ascii="Times New Roman" w:hAnsi="Times New Roman" w:cs="Times New Roman"/>
          <w:color w:val="000000"/>
        </w:rPr>
        <w:t>, după cum urmează:</w:t>
      </w:r>
    </w:p>
    <w:p w14:paraId="3CFA86E4" w14:textId="041D1D99" w:rsidR="00D55122" w:rsidRPr="009663A3" w:rsidRDefault="00D55122">
      <w:pPr>
        <w:numPr>
          <w:ilvl w:val="0"/>
          <w:numId w:val="7"/>
        </w:numPr>
        <w:pBdr>
          <w:top w:val="nil"/>
          <w:left w:val="nil"/>
          <w:bottom w:val="nil"/>
          <w:right w:val="nil"/>
          <w:between w:val="nil"/>
        </w:pBdr>
        <w:tabs>
          <w:tab w:val="left" w:pos="885"/>
        </w:tabs>
        <w:spacing w:before="267"/>
        <w:ind w:right="161"/>
        <w:jc w:val="both"/>
        <w:rPr>
          <w:rFonts w:ascii="Times New Roman" w:hAnsi="Times New Roman" w:cs="Times New Roman"/>
          <w:color w:val="000000"/>
        </w:rPr>
      </w:pPr>
      <w:r w:rsidRPr="009663A3">
        <w:rPr>
          <w:rFonts w:ascii="Times New Roman" w:hAnsi="Times New Roman" w:cs="Times New Roman"/>
          <w:color w:val="000000"/>
        </w:rPr>
        <w:t xml:space="preserve">Estimările, aproximările și/sau prognozele utilizate de </w:t>
      </w:r>
      <w:r w:rsidR="00C2181E" w:rsidRPr="009663A3">
        <w:rPr>
          <w:rFonts w:ascii="Times New Roman" w:hAnsi="Times New Roman" w:cs="Times New Roman"/>
          <w:color w:val="000000"/>
        </w:rPr>
        <w:t>E</w:t>
      </w:r>
      <w:r w:rsidRPr="009663A3">
        <w:rPr>
          <w:rFonts w:ascii="Times New Roman" w:hAnsi="Times New Roman" w:cs="Times New Roman"/>
          <w:color w:val="000000"/>
        </w:rPr>
        <w:t xml:space="preserve">ntitate în întocmirea și prezentarea </w:t>
      </w:r>
      <w:r w:rsidR="00DB5784" w:rsidRPr="009663A3">
        <w:rPr>
          <w:rFonts w:ascii="Times New Roman" w:hAnsi="Times New Roman" w:cs="Times New Roman"/>
          <w:color w:val="000000"/>
        </w:rPr>
        <w:t>Raportării privind durabilitatea</w:t>
      </w:r>
      <w:r w:rsidR="00E90B88" w:rsidRPr="009663A3">
        <w:rPr>
          <w:rFonts w:ascii="Times New Roman" w:hAnsi="Times New Roman" w:cs="Times New Roman"/>
          <w:color w:val="000000"/>
        </w:rPr>
        <w:t xml:space="preserve"> </w:t>
      </w:r>
      <w:r w:rsidRPr="009663A3">
        <w:rPr>
          <w:rFonts w:ascii="Times New Roman" w:hAnsi="Times New Roman" w:cs="Times New Roman"/>
          <w:color w:val="000000"/>
        </w:rPr>
        <w:t xml:space="preserve">sunt supuse unei incertitudini inerente semnificative. Măsura în care </w:t>
      </w:r>
      <w:r w:rsidR="00DB5784" w:rsidRPr="009663A3">
        <w:rPr>
          <w:rFonts w:ascii="Times New Roman" w:hAnsi="Times New Roman" w:cs="Times New Roman"/>
          <w:color w:val="000000"/>
        </w:rPr>
        <w:t>Raportarea privind durabilitatea</w:t>
      </w:r>
      <w:r w:rsidR="00E90B88" w:rsidRPr="009663A3">
        <w:rPr>
          <w:rFonts w:ascii="Times New Roman" w:hAnsi="Times New Roman" w:cs="Times New Roman"/>
          <w:color w:val="000000"/>
        </w:rPr>
        <w:t xml:space="preserve"> </w:t>
      </w:r>
      <w:r w:rsidRPr="009663A3">
        <w:rPr>
          <w:rFonts w:ascii="Times New Roman" w:hAnsi="Times New Roman" w:cs="Times New Roman"/>
          <w:color w:val="000000"/>
        </w:rPr>
        <w:t xml:space="preserve">conține prezentări de </w:t>
      </w:r>
      <w:r w:rsidR="00DB5784" w:rsidRPr="009663A3">
        <w:rPr>
          <w:rFonts w:ascii="Times New Roman" w:hAnsi="Times New Roman" w:cs="Times New Roman"/>
          <w:color w:val="000000"/>
        </w:rPr>
        <w:t>informații</w:t>
      </w:r>
      <w:r w:rsidRPr="009663A3">
        <w:rPr>
          <w:rFonts w:ascii="Times New Roman" w:hAnsi="Times New Roman" w:cs="Times New Roman"/>
          <w:color w:val="000000"/>
        </w:rPr>
        <w:t xml:space="preserve"> calitative, cantitative, obiective, subiective, istorice și prognozate, </w:t>
      </w:r>
      <w:r w:rsidR="00C2181E" w:rsidRPr="009663A3">
        <w:rPr>
          <w:rFonts w:ascii="Times New Roman" w:hAnsi="Times New Roman" w:cs="Times New Roman"/>
          <w:color w:val="000000"/>
        </w:rPr>
        <w:t>implică</w:t>
      </w:r>
      <w:r w:rsidRPr="009663A3">
        <w:rPr>
          <w:rFonts w:ascii="Times New Roman" w:hAnsi="Times New Roman" w:cs="Times New Roman"/>
          <w:color w:val="000000"/>
        </w:rPr>
        <w:t xml:space="preserve">, de asemenea, un grad semnificativ de incertitudine. Selectarea de către conducere a unor tehnici de estimare, aproximare sau prognoză, diferite dar acceptate, ar fi putut conduce la </w:t>
      </w:r>
      <w:r w:rsidR="00C2181E" w:rsidRPr="009663A3">
        <w:rPr>
          <w:rFonts w:ascii="Times New Roman" w:hAnsi="Times New Roman" w:cs="Times New Roman"/>
          <w:color w:val="000000"/>
        </w:rPr>
        <w:t xml:space="preserve">valori </w:t>
      </w:r>
      <w:r w:rsidRPr="009663A3">
        <w:rPr>
          <w:rFonts w:ascii="Times New Roman" w:hAnsi="Times New Roman" w:cs="Times New Roman"/>
          <w:color w:val="000000"/>
        </w:rPr>
        <w:t xml:space="preserve">sau prezentări raportate care să fie semnificativ diferite. Pentru </w:t>
      </w:r>
      <w:r w:rsidR="00C2181E" w:rsidRPr="009663A3">
        <w:rPr>
          <w:rFonts w:ascii="Times New Roman" w:hAnsi="Times New Roman" w:cs="Times New Roman"/>
          <w:color w:val="000000"/>
        </w:rPr>
        <w:t>evitarea</w:t>
      </w:r>
      <w:r w:rsidRPr="009663A3">
        <w:rPr>
          <w:rFonts w:ascii="Times New Roman" w:hAnsi="Times New Roman" w:cs="Times New Roman"/>
          <w:color w:val="000000"/>
        </w:rPr>
        <w:t xml:space="preserve"> </w:t>
      </w:r>
      <w:r w:rsidR="00C2181E" w:rsidRPr="009663A3">
        <w:rPr>
          <w:rFonts w:ascii="Times New Roman" w:hAnsi="Times New Roman" w:cs="Times New Roman"/>
          <w:color w:val="000000"/>
        </w:rPr>
        <w:t>oricărui dubiu</w:t>
      </w:r>
      <w:r w:rsidRPr="009663A3">
        <w:rPr>
          <w:rFonts w:ascii="Times New Roman" w:hAnsi="Times New Roman" w:cs="Times New Roman"/>
          <w:color w:val="000000"/>
        </w:rPr>
        <w:t>, aria de aplicare a misiunii noastre și responsabilitățile noastre nu vor implica realizarea procedurilor necesare pentru a oferi asigurări asupra fiabilității, compilării corecte sau acurateței informațiilor pro</w:t>
      </w:r>
      <w:r w:rsidR="000A3EBE" w:rsidRPr="009663A3">
        <w:rPr>
          <w:rFonts w:ascii="Times New Roman" w:hAnsi="Times New Roman" w:cs="Times New Roman"/>
          <w:color w:val="000000"/>
        </w:rPr>
        <w:t>gnozate</w:t>
      </w:r>
      <w:r w:rsidRPr="009663A3">
        <w:rPr>
          <w:rFonts w:ascii="Times New Roman" w:hAnsi="Times New Roman" w:cs="Times New Roman"/>
          <w:color w:val="000000"/>
        </w:rPr>
        <w:t>.</w:t>
      </w:r>
    </w:p>
    <w:p w14:paraId="000000F5" w14:textId="3707E28F" w:rsidR="0026111E" w:rsidRPr="009663A3" w:rsidRDefault="000A3EBE">
      <w:pPr>
        <w:numPr>
          <w:ilvl w:val="0"/>
          <w:numId w:val="7"/>
        </w:numPr>
        <w:pBdr>
          <w:top w:val="nil"/>
          <w:left w:val="nil"/>
          <w:bottom w:val="nil"/>
          <w:right w:val="nil"/>
          <w:between w:val="nil"/>
        </w:pBdr>
        <w:tabs>
          <w:tab w:val="left" w:pos="885"/>
        </w:tabs>
        <w:spacing w:before="267"/>
        <w:ind w:right="161"/>
        <w:jc w:val="both"/>
        <w:rPr>
          <w:rFonts w:ascii="Times New Roman" w:hAnsi="Times New Roman" w:cs="Times New Roman"/>
          <w:color w:val="000000"/>
        </w:rPr>
      </w:pPr>
      <w:r w:rsidRPr="009663A3">
        <w:rPr>
          <w:rFonts w:ascii="Times New Roman" w:hAnsi="Times New Roman" w:cs="Times New Roman"/>
          <w:color w:val="000000"/>
        </w:rPr>
        <w:t xml:space="preserve">Anumiți indicatori raportați în cadrul </w:t>
      </w:r>
      <w:r w:rsidR="00DB5784" w:rsidRPr="009663A3">
        <w:rPr>
          <w:rFonts w:ascii="Times New Roman" w:hAnsi="Times New Roman" w:cs="Times New Roman"/>
          <w:color w:val="000000"/>
        </w:rPr>
        <w:t>Raportării privind</w:t>
      </w:r>
      <w:r w:rsidRPr="009663A3">
        <w:rPr>
          <w:rFonts w:ascii="Times New Roman" w:hAnsi="Times New Roman" w:cs="Times New Roman"/>
          <w:color w:val="000000"/>
        </w:rPr>
        <w:t xml:space="preserve"> </w:t>
      </w:r>
      <w:r w:rsidR="00F51007" w:rsidRPr="009663A3">
        <w:rPr>
          <w:rFonts w:ascii="Times New Roman" w:hAnsi="Times New Roman" w:cs="Times New Roman"/>
          <w:color w:val="000000"/>
        </w:rPr>
        <w:t>Durabilitate</w:t>
      </w:r>
      <w:r w:rsidR="00DB5784" w:rsidRPr="009663A3">
        <w:rPr>
          <w:rFonts w:ascii="Times New Roman" w:hAnsi="Times New Roman" w:cs="Times New Roman"/>
          <w:color w:val="000000"/>
        </w:rPr>
        <w:t>a</w:t>
      </w:r>
      <w:r w:rsidR="00E90B88" w:rsidRPr="009663A3">
        <w:rPr>
          <w:rFonts w:ascii="Times New Roman" w:hAnsi="Times New Roman" w:cs="Times New Roman"/>
          <w:color w:val="000000"/>
        </w:rPr>
        <w:t xml:space="preserve"> </w:t>
      </w:r>
      <w:r w:rsidRPr="009663A3">
        <w:rPr>
          <w:rFonts w:ascii="Times New Roman" w:hAnsi="Times New Roman" w:cs="Times New Roman"/>
          <w:color w:val="000000"/>
        </w:rPr>
        <w:t>pot fi supuși unor limitări inerente, de exemplu, informațiile furnizate de terți cu privire la datele privind emisiile din cadrul lanțului valoric.</w:t>
      </w:r>
    </w:p>
    <w:p w14:paraId="000000F6" w14:textId="77777777" w:rsidR="0026111E" w:rsidRPr="009663A3" w:rsidRDefault="0026111E">
      <w:pPr>
        <w:pBdr>
          <w:top w:val="nil"/>
          <w:left w:val="nil"/>
          <w:bottom w:val="nil"/>
          <w:right w:val="nil"/>
          <w:between w:val="nil"/>
        </w:pBdr>
        <w:spacing w:before="1"/>
        <w:rPr>
          <w:rFonts w:ascii="Times New Roman" w:hAnsi="Times New Roman" w:cs="Times New Roman"/>
          <w:color w:val="000000"/>
        </w:rPr>
      </w:pPr>
    </w:p>
    <w:p w14:paraId="000000F7" w14:textId="007E2B80" w:rsidR="0026111E" w:rsidRPr="009663A3" w:rsidRDefault="000A3EBE">
      <w:pPr>
        <w:numPr>
          <w:ilvl w:val="0"/>
          <w:numId w:val="7"/>
        </w:numPr>
        <w:pBdr>
          <w:top w:val="nil"/>
          <w:left w:val="nil"/>
          <w:bottom w:val="nil"/>
          <w:right w:val="nil"/>
          <w:between w:val="nil"/>
        </w:pBdr>
        <w:tabs>
          <w:tab w:val="left" w:pos="885"/>
        </w:tabs>
        <w:ind w:right="164"/>
        <w:jc w:val="both"/>
        <w:rPr>
          <w:rFonts w:ascii="Times New Roman" w:hAnsi="Times New Roman" w:cs="Times New Roman"/>
          <w:color w:val="000000"/>
        </w:rPr>
      </w:pPr>
      <w:r w:rsidRPr="009663A3">
        <w:rPr>
          <w:rFonts w:ascii="Times New Roman" w:hAnsi="Times New Roman" w:cs="Times New Roman"/>
          <w:color w:val="000000"/>
        </w:rPr>
        <w:t>În cazul în care informațiile estimate, aproximative și/sau prognozate sunt furnizate de conducere c</w:t>
      </w:r>
      <w:r w:rsidR="00803C83" w:rsidRPr="009663A3">
        <w:rPr>
          <w:rFonts w:ascii="Times New Roman" w:hAnsi="Times New Roman" w:cs="Times New Roman"/>
          <w:color w:val="000000"/>
        </w:rPr>
        <w:t>u privire la</w:t>
      </w:r>
      <w:r w:rsidRPr="009663A3">
        <w:rPr>
          <w:rFonts w:ascii="Times New Roman" w:hAnsi="Times New Roman" w:cs="Times New Roman"/>
          <w:color w:val="000000"/>
        </w:rPr>
        <w:t xml:space="preserve"> informații din lanțul valoric, este posibil să nu putem verifica sau compara aceste informații în totalitate.</w:t>
      </w:r>
    </w:p>
    <w:p w14:paraId="5A527658" w14:textId="1B6769A7" w:rsidR="000A3EBE" w:rsidRPr="009663A3" w:rsidRDefault="000A3EBE">
      <w:pPr>
        <w:numPr>
          <w:ilvl w:val="0"/>
          <w:numId w:val="7"/>
        </w:numPr>
        <w:pBdr>
          <w:top w:val="nil"/>
          <w:left w:val="nil"/>
          <w:bottom w:val="nil"/>
          <w:right w:val="nil"/>
          <w:between w:val="nil"/>
        </w:pBdr>
        <w:tabs>
          <w:tab w:val="left" w:pos="885"/>
        </w:tabs>
        <w:spacing w:before="268"/>
        <w:ind w:right="163"/>
        <w:jc w:val="both"/>
        <w:rPr>
          <w:rFonts w:ascii="Times New Roman" w:hAnsi="Times New Roman" w:cs="Times New Roman"/>
          <w:color w:val="000000"/>
        </w:rPr>
      </w:pPr>
      <w:r w:rsidRPr="009663A3">
        <w:rPr>
          <w:rFonts w:ascii="Times New Roman" w:hAnsi="Times New Roman" w:cs="Times New Roman"/>
          <w:color w:val="000000"/>
        </w:rPr>
        <w:t xml:space="preserve">Când este cazul, așa cum este descris în prezentările referitoare la ESRS </w:t>
      </w:r>
      <w:r w:rsidR="00DB5784" w:rsidRPr="009663A3">
        <w:rPr>
          <w:rFonts w:ascii="Times New Roman" w:hAnsi="Times New Roman" w:cs="Times New Roman"/>
          <w:color w:val="000000"/>
        </w:rPr>
        <w:t xml:space="preserve">- </w:t>
      </w:r>
      <w:r w:rsidRPr="009663A3">
        <w:rPr>
          <w:rFonts w:ascii="Times New Roman" w:hAnsi="Times New Roman" w:cs="Times New Roman"/>
          <w:color w:val="000000"/>
        </w:rPr>
        <w:t xml:space="preserve">E1 Schimbările climatice, cuantificarea emisiilor de gaze cu efect de seră (GHG) este supusă unei incertitudini semnificative inerente în măsurare din cauza cunoștințelor științifice incomplete utilizate pentru a determina factorii de emisii și valorile pentru a combina emisiile diferitelor gaze. Cuantificarea gazelor cu efect de seră este inevitabil supusă unei incertitudini semnificative </w:t>
      </w:r>
      <w:r w:rsidR="006764E7" w:rsidRPr="009663A3">
        <w:rPr>
          <w:rFonts w:ascii="Times New Roman" w:hAnsi="Times New Roman" w:cs="Times New Roman"/>
          <w:color w:val="000000"/>
        </w:rPr>
        <w:t>ca rezultat al</w:t>
      </w:r>
      <w:r w:rsidRPr="009663A3">
        <w:rPr>
          <w:rFonts w:ascii="Times New Roman" w:hAnsi="Times New Roman" w:cs="Times New Roman"/>
          <w:color w:val="000000"/>
        </w:rPr>
        <w:t xml:space="preserve"> incertitudinii </w:t>
      </w:r>
      <w:r w:rsidR="006764E7" w:rsidRPr="009663A3">
        <w:rPr>
          <w:rFonts w:ascii="Times New Roman" w:hAnsi="Times New Roman" w:cs="Times New Roman"/>
          <w:color w:val="000000"/>
        </w:rPr>
        <w:t xml:space="preserve">atât </w:t>
      </w:r>
      <w:r w:rsidRPr="009663A3">
        <w:rPr>
          <w:rFonts w:ascii="Times New Roman" w:hAnsi="Times New Roman" w:cs="Times New Roman"/>
          <w:color w:val="000000"/>
        </w:rPr>
        <w:t>științifice</w:t>
      </w:r>
      <w:r w:rsidR="006764E7" w:rsidRPr="009663A3">
        <w:rPr>
          <w:rFonts w:ascii="Times New Roman" w:hAnsi="Times New Roman" w:cs="Times New Roman"/>
          <w:color w:val="000000"/>
        </w:rPr>
        <w:t>, cât</w:t>
      </w:r>
      <w:r w:rsidRPr="009663A3">
        <w:rPr>
          <w:rFonts w:ascii="Times New Roman" w:hAnsi="Times New Roman" w:cs="Times New Roman"/>
          <w:color w:val="000000"/>
        </w:rPr>
        <w:t xml:space="preserve"> și de estimare. Incertitudinea de estimare poate apărea din cauza:</w:t>
      </w:r>
    </w:p>
    <w:p w14:paraId="0C13A8D2" w14:textId="4E5DF9D2" w:rsidR="000A3EBE" w:rsidRPr="009663A3" w:rsidRDefault="000A3EBE" w:rsidP="000A3EBE">
      <w:pPr>
        <w:numPr>
          <w:ilvl w:val="0"/>
          <w:numId w:val="11"/>
        </w:numPr>
        <w:pBdr>
          <w:top w:val="nil"/>
          <w:left w:val="nil"/>
          <w:bottom w:val="nil"/>
          <w:right w:val="nil"/>
          <w:between w:val="nil"/>
        </w:pBdr>
        <w:tabs>
          <w:tab w:val="left" w:pos="885"/>
        </w:tabs>
        <w:spacing w:before="120"/>
        <w:ind w:left="1985" w:right="164" w:hanging="284"/>
        <w:jc w:val="both"/>
        <w:rPr>
          <w:rFonts w:ascii="Times New Roman" w:hAnsi="Times New Roman" w:cs="Times New Roman"/>
          <w:color w:val="000000"/>
        </w:rPr>
      </w:pPr>
      <w:r w:rsidRPr="009663A3">
        <w:rPr>
          <w:rFonts w:ascii="Times New Roman" w:hAnsi="Times New Roman" w:cs="Times New Roman"/>
          <w:color w:val="000000"/>
        </w:rPr>
        <w:t xml:space="preserve">Incertitudinii inerente în cuantificarea inputurilor, cum ar fi datele de activitate și factorii de emisii, care sunt utilizate în modelele matematice </w:t>
      </w:r>
      <w:r w:rsidR="006764E7" w:rsidRPr="009663A3">
        <w:rPr>
          <w:rFonts w:ascii="Times New Roman" w:hAnsi="Times New Roman" w:cs="Times New Roman"/>
          <w:color w:val="000000"/>
        </w:rPr>
        <w:t>de</w:t>
      </w:r>
      <w:r w:rsidRPr="009663A3">
        <w:rPr>
          <w:rFonts w:ascii="Times New Roman" w:hAnsi="Times New Roman" w:cs="Times New Roman"/>
          <w:color w:val="000000"/>
        </w:rPr>
        <w:t xml:space="preserve"> estima</w:t>
      </w:r>
      <w:r w:rsidR="006764E7" w:rsidRPr="009663A3">
        <w:rPr>
          <w:rFonts w:ascii="Times New Roman" w:hAnsi="Times New Roman" w:cs="Times New Roman"/>
          <w:color w:val="000000"/>
        </w:rPr>
        <w:t>re a</w:t>
      </w:r>
      <w:r w:rsidRPr="009663A3">
        <w:rPr>
          <w:rFonts w:ascii="Times New Roman" w:hAnsi="Times New Roman" w:cs="Times New Roman"/>
          <w:color w:val="000000"/>
        </w:rPr>
        <w:t xml:space="preserve"> emisiil</w:t>
      </w:r>
      <w:r w:rsidR="006764E7" w:rsidRPr="009663A3">
        <w:rPr>
          <w:rFonts w:ascii="Times New Roman" w:hAnsi="Times New Roman" w:cs="Times New Roman"/>
          <w:color w:val="000000"/>
        </w:rPr>
        <w:t>or</w:t>
      </w:r>
      <w:r w:rsidRPr="009663A3">
        <w:rPr>
          <w:rFonts w:ascii="Times New Roman" w:hAnsi="Times New Roman" w:cs="Times New Roman"/>
          <w:color w:val="000000"/>
        </w:rPr>
        <w:t xml:space="preserve"> (incertitudine de măsurare); </w:t>
      </w:r>
    </w:p>
    <w:p w14:paraId="3BA60E0D" w14:textId="77777777" w:rsidR="000A3EBE" w:rsidRPr="009663A3" w:rsidRDefault="000A3EBE" w:rsidP="000A3EBE">
      <w:pPr>
        <w:numPr>
          <w:ilvl w:val="0"/>
          <w:numId w:val="11"/>
        </w:numPr>
        <w:pBdr>
          <w:top w:val="nil"/>
          <w:left w:val="nil"/>
          <w:bottom w:val="nil"/>
          <w:right w:val="nil"/>
          <w:between w:val="nil"/>
        </w:pBdr>
        <w:tabs>
          <w:tab w:val="left" w:pos="885"/>
        </w:tabs>
        <w:spacing w:before="120"/>
        <w:ind w:left="1985" w:right="164" w:hanging="284"/>
        <w:jc w:val="both"/>
        <w:rPr>
          <w:rFonts w:ascii="Times New Roman" w:hAnsi="Times New Roman" w:cs="Times New Roman"/>
          <w:color w:val="000000"/>
        </w:rPr>
      </w:pPr>
      <w:r w:rsidRPr="009663A3">
        <w:rPr>
          <w:rFonts w:ascii="Times New Roman" w:hAnsi="Times New Roman" w:cs="Times New Roman"/>
          <w:color w:val="000000"/>
        </w:rPr>
        <w:t xml:space="preserve">imposibilității acestor modele de a caracteriza cu precizie și exactitate relațiile dintre diversele inputuri și emisiile rezultate în toate circumstanțele (incertitudine de model); și </w:t>
      </w:r>
    </w:p>
    <w:p w14:paraId="4BB200E5" w14:textId="0F1C526D" w:rsidR="000A3EBE" w:rsidRPr="009663A3" w:rsidRDefault="000A3EBE" w:rsidP="000A3EBE">
      <w:pPr>
        <w:numPr>
          <w:ilvl w:val="0"/>
          <w:numId w:val="11"/>
        </w:numPr>
        <w:pBdr>
          <w:top w:val="nil"/>
          <w:left w:val="nil"/>
          <w:bottom w:val="nil"/>
          <w:right w:val="nil"/>
          <w:between w:val="nil"/>
        </w:pBdr>
        <w:tabs>
          <w:tab w:val="left" w:pos="885"/>
        </w:tabs>
        <w:spacing w:before="120"/>
        <w:ind w:left="1985" w:right="164" w:hanging="284"/>
        <w:jc w:val="both"/>
        <w:rPr>
          <w:rFonts w:ascii="Times New Roman" w:hAnsi="Times New Roman" w:cs="Times New Roman"/>
          <w:color w:val="000000"/>
        </w:rPr>
      </w:pPr>
      <w:r w:rsidRPr="009663A3">
        <w:rPr>
          <w:rFonts w:ascii="Times New Roman" w:hAnsi="Times New Roman" w:cs="Times New Roman"/>
          <w:color w:val="000000"/>
        </w:rPr>
        <w:t>faptului că incertitudinea poate crește pe măsură ce cantitățile de emisii cu diferite niveluri de incertitudine în măsurare și calcul sunt agregate (incertitudine de agregare).</w:t>
      </w:r>
    </w:p>
    <w:p w14:paraId="71CB3A49" w14:textId="7BDC0443" w:rsidR="000A3EBE" w:rsidRPr="009663A3" w:rsidRDefault="000A3EBE">
      <w:pPr>
        <w:numPr>
          <w:ilvl w:val="0"/>
          <w:numId w:val="7"/>
        </w:numPr>
        <w:pBdr>
          <w:top w:val="nil"/>
          <w:left w:val="nil"/>
          <w:bottom w:val="nil"/>
          <w:right w:val="nil"/>
          <w:between w:val="nil"/>
        </w:pBdr>
        <w:tabs>
          <w:tab w:val="left" w:pos="885"/>
        </w:tabs>
        <w:spacing w:before="268"/>
        <w:ind w:right="160"/>
        <w:jc w:val="both"/>
        <w:rPr>
          <w:rFonts w:ascii="Times New Roman" w:eastAsia="Noto Sans Symbols" w:hAnsi="Times New Roman" w:cs="Times New Roman"/>
          <w:color w:val="000000"/>
        </w:rPr>
      </w:pPr>
      <w:r w:rsidRPr="009663A3">
        <w:rPr>
          <w:rFonts w:ascii="Times New Roman" w:hAnsi="Times New Roman" w:cs="Times New Roman"/>
          <w:color w:val="000000"/>
        </w:rPr>
        <w:t xml:space="preserve">Natura aspectelor de </w:t>
      </w:r>
      <w:r w:rsidR="00DB5784" w:rsidRPr="009663A3">
        <w:rPr>
          <w:rFonts w:ascii="Times New Roman" w:hAnsi="Times New Roman" w:cs="Times New Roman"/>
          <w:color w:val="000000"/>
        </w:rPr>
        <w:t>d</w:t>
      </w:r>
      <w:r w:rsidR="00F51007" w:rsidRPr="009663A3">
        <w:rPr>
          <w:rFonts w:ascii="Times New Roman" w:hAnsi="Times New Roman" w:cs="Times New Roman"/>
          <w:color w:val="000000"/>
        </w:rPr>
        <w:t>urabilitate</w:t>
      </w:r>
      <w:r w:rsidR="00E90B88" w:rsidRPr="009663A3">
        <w:rPr>
          <w:rFonts w:ascii="Times New Roman" w:hAnsi="Times New Roman" w:cs="Times New Roman"/>
          <w:color w:val="000000"/>
        </w:rPr>
        <w:t xml:space="preserve"> </w:t>
      </w:r>
      <w:r w:rsidRPr="009663A3">
        <w:rPr>
          <w:rFonts w:ascii="Times New Roman" w:hAnsi="Times New Roman" w:cs="Times New Roman"/>
          <w:color w:val="000000"/>
        </w:rPr>
        <w:t>și absența unor standarde externe cons</w:t>
      </w:r>
      <w:r w:rsidR="006764E7" w:rsidRPr="009663A3">
        <w:rPr>
          <w:rFonts w:ascii="Times New Roman" w:hAnsi="Times New Roman" w:cs="Times New Roman"/>
          <w:color w:val="000000"/>
        </w:rPr>
        <w:t>ecv</w:t>
      </w:r>
      <w:r w:rsidRPr="009663A3">
        <w:rPr>
          <w:rFonts w:ascii="Times New Roman" w:hAnsi="Times New Roman" w:cs="Times New Roman"/>
          <w:color w:val="000000"/>
        </w:rPr>
        <w:t>ente permit adoptarea unor metodologii de măsurare diferite, dar accepta</w:t>
      </w:r>
      <w:r w:rsidR="006764E7" w:rsidRPr="009663A3">
        <w:rPr>
          <w:rFonts w:ascii="Times New Roman" w:hAnsi="Times New Roman" w:cs="Times New Roman"/>
          <w:color w:val="000000"/>
        </w:rPr>
        <w:t>bil</w:t>
      </w:r>
      <w:r w:rsidRPr="009663A3">
        <w:rPr>
          <w:rFonts w:ascii="Times New Roman" w:hAnsi="Times New Roman" w:cs="Times New Roman"/>
          <w:color w:val="000000"/>
        </w:rPr>
        <w:t xml:space="preserve">e, ceea ce poate duce la variații între entități. Metodologiile de măsurare adoptate pot afecta, de asemenea, comparabilitatea aspectelor de </w:t>
      </w:r>
      <w:r w:rsidR="00DB5784" w:rsidRPr="009663A3">
        <w:rPr>
          <w:rFonts w:ascii="Times New Roman" w:hAnsi="Times New Roman" w:cs="Times New Roman"/>
          <w:color w:val="000000"/>
        </w:rPr>
        <w:t>d</w:t>
      </w:r>
      <w:r w:rsidR="00F51007" w:rsidRPr="009663A3">
        <w:rPr>
          <w:rFonts w:ascii="Times New Roman" w:hAnsi="Times New Roman" w:cs="Times New Roman"/>
          <w:color w:val="000000"/>
        </w:rPr>
        <w:t>urabilitate</w:t>
      </w:r>
      <w:r w:rsidR="00E90B88" w:rsidRPr="009663A3">
        <w:rPr>
          <w:rFonts w:ascii="Times New Roman" w:hAnsi="Times New Roman" w:cs="Times New Roman"/>
          <w:color w:val="000000"/>
        </w:rPr>
        <w:t xml:space="preserve"> </w:t>
      </w:r>
      <w:r w:rsidRPr="009663A3">
        <w:rPr>
          <w:rFonts w:ascii="Times New Roman" w:hAnsi="Times New Roman" w:cs="Times New Roman"/>
          <w:color w:val="000000"/>
        </w:rPr>
        <w:t>raportate de diferite organizații și, de asemenea, d</w:t>
      </w:r>
      <w:r w:rsidR="006764E7" w:rsidRPr="009663A3">
        <w:rPr>
          <w:rFonts w:ascii="Times New Roman" w:hAnsi="Times New Roman" w:cs="Times New Roman"/>
          <w:color w:val="000000"/>
        </w:rPr>
        <w:t xml:space="preserve">e la </w:t>
      </w:r>
      <w:r w:rsidRPr="009663A3">
        <w:rPr>
          <w:rFonts w:ascii="Times New Roman" w:hAnsi="Times New Roman" w:cs="Times New Roman"/>
          <w:color w:val="000000"/>
        </w:rPr>
        <w:t xml:space="preserve">un an </w:t>
      </w:r>
      <w:r w:rsidR="006764E7" w:rsidRPr="009663A3">
        <w:rPr>
          <w:rFonts w:ascii="Times New Roman" w:hAnsi="Times New Roman" w:cs="Times New Roman"/>
          <w:color w:val="000000"/>
        </w:rPr>
        <w:t xml:space="preserve">la </w:t>
      </w:r>
      <w:r w:rsidRPr="009663A3">
        <w:rPr>
          <w:rFonts w:ascii="Times New Roman" w:hAnsi="Times New Roman" w:cs="Times New Roman"/>
          <w:color w:val="000000"/>
        </w:rPr>
        <w:t>altul în cadrul acele</w:t>
      </w:r>
      <w:r w:rsidR="006764E7" w:rsidRPr="009663A3">
        <w:rPr>
          <w:rFonts w:ascii="Times New Roman" w:hAnsi="Times New Roman" w:cs="Times New Roman"/>
          <w:color w:val="000000"/>
        </w:rPr>
        <w:t>i</w:t>
      </w:r>
      <w:r w:rsidRPr="009663A3">
        <w:rPr>
          <w:rFonts w:ascii="Times New Roman" w:hAnsi="Times New Roman" w:cs="Times New Roman"/>
          <w:color w:val="000000"/>
        </w:rPr>
        <w:t>ași organizații, pe măsură ce metodologiile se dezvoltă.</w:t>
      </w:r>
    </w:p>
    <w:p w14:paraId="000000FE" w14:textId="3DC56B74" w:rsidR="0026111E" w:rsidRPr="009663A3" w:rsidRDefault="000A3EBE" w:rsidP="000A3EBE">
      <w:pPr>
        <w:pBdr>
          <w:top w:val="nil"/>
          <w:left w:val="nil"/>
          <w:bottom w:val="nil"/>
          <w:right w:val="nil"/>
          <w:between w:val="nil"/>
        </w:pBdr>
        <w:tabs>
          <w:tab w:val="left" w:pos="885"/>
        </w:tabs>
        <w:spacing w:before="268"/>
        <w:ind w:right="160"/>
        <w:jc w:val="both"/>
        <w:rPr>
          <w:rFonts w:ascii="Times New Roman" w:eastAsia="Noto Sans Symbols" w:hAnsi="Times New Roman" w:cs="Times New Roman"/>
          <w:color w:val="000000"/>
        </w:rPr>
      </w:pPr>
      <w:r w:rsidRPr="009663A3">
        <w:rPr>
          <w:rFonts w:ascii="Times New Roman" w:hAnsi="Times New Roman" w:cs="Times New Roman"/>
          <w:color w:val="000000"/>
        </w:rPr>
        <w:t xml:space="preserve">În cazul în care Practicianul detectează alte limitări inerente decât cele descrise mai sus, acesta poate decide să le detalieze în secțiunea relevantă a raportului de asigurare limitată </w:t>
      </w:r>
      <w:r w:rsidR="00B923C2" w:rsidRPr="009663A3">
        <w:rPr>
          <w:rFonts w:ascii="Times New Roman" w:hAnsi="Times New Roman" w:cs="Times New Roman"/>
          <w:color w:val="000000"/>
        </w:rPr>
        <w:t>prezentat</w:t>
      </w:r>
      <w:r w:rsidRPr="009663A3">
        <w:rPr>
          <w:rFonts w:ascii="Times New Roman" w:hAnsi="Times New Roman" w:cs="Times New Roman"/>
          <w:color w:val="000000"/>
        </w:rPr>
        <w:t>.</w:t>
      </w:r>
    </w:p>
    <w:sectPr w:rsidR="0026111E" w:rsidRPr="009663A3">
      <w:footerReference w:type="default" r:id="rId11"/>
      <w:pgSz w:w="11910" w:h="16840"/>
      <w:pgMar w:top="1380" w:right="1275" w:bottom="1200" w:left="1275"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B89B1" w14:textId="77777777" w:rsidR="00025362" w:rsidRDefault="00025362">
      <w:r>
        <w:separator/>
      </w:r>
    </w:p>
  </w:endnote>
  <w:endnote w:type="continuationSeparator" w:id="0">
    <w:p w14:paraId="65D46031" w14:textId="77777777" w:rsidR="00025362" w:rsidRDefault="00025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embedRegular r:id="rId1" w:fontKey="{8EE2A553-B622-4010-A103-955CF28E4AD0}"/>
  </w:font>
  <w:font w:name="Calibri">
    <w:panose1 w:val="020F0502020204030204"/>
    <w:charset w:val="00"/>
    <w:family w:val="swiss"/>
    <w:pitch w:val="variable"/>
    <w:sig w:usb0="E00002FF" w:usb1="4000ACFF" w:usb2="00000001" w:usb3="00000000" w:csb0="0000019F" w:csb1="00000000"/>
    <w:embedRegular r:id="rId2" w:fontKey="{81414467-80DD-4357-807A-9E0807C8624D}"/>
    <w:embedBold r:id="rId3" w:fontKey="{423E599F-45C6-477C-9D6C-DCDEDA7140C4}"/>
    <w:embedItalic r:id="rId4" w:fontKey="{BCE36395-78D3-410D-9676-453AA3096903}"/>
    <w:embedBoldItalic r:id="rId5" w:fontKey="{A6E1F990-DA30-4BC2-AB5C-5F8C72299F5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F5170E1E-7ADE-40CC-9296-E74FF643303E}"/>
    <w:embedItalic r:id="rId7" w:fontKey="{B00F021A-ED41-4C1C-8D25-78629C2FD099}"/>
  </w:font>
  <w:font w:name="Segoe UI">
    <w:panose1 w:val="020B0502040204020203"/>
    <w:charset w:val="00"/>
    <w:family w:val="swiss"/>
    <w:pitch w:val="variable"/>
    <w:sig w:usb0="E10022FF" w:usb1="C000E47F" w:usb2="00000029" w:usb3="00000000" w:csb0="000001DF" w:csb1="00000000"/>
    <w:embedRegular r:id="rId8" w:fontKey="{338BCFFC-4859-4259-BBA2-3995E2911E7C}"/>
  </w:font>
  <w:font w:name="Cambria">
    <w:panose1 w:val="02040503050406030204"/>
    <w:charset w:val="00"/>
    <w:family w:val="roman"/>
    <w:pitch w:val="variable"/>
    <w:sig w:usb0="E00002FF" w:usb1="400004FF" w:usb2="00000000" w:usb3="00000000" w:csb0="0000019F" w:csb1="00000000"/>
    <w:embedRegular r:id="rId9" w:fontKey="{9E0B4EC6-A1E4-4920-A689-74E21608681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65007"/>
      <w:docPartObj>
        <w:docPartGallery w:val="Page Numbers (Bottom of Page)"/>
        <w:docPartUnique/>
      </w:docPartObj>
    </w:sdtPr>
    <w:sdtEndPr>
      <w:rPr>
        <w:noProof/>
      </w:rPr>
    </w:sdtEndPr>
    <w:sdtContent>
      <w:p w14:paraId="5B624330" w14:textId="6477EE2C" w:rsidR="00856CCF" w:rsidRDefault="00856C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102" w14:textId="3F22EF7D" w:rsidR="0048211F" w:rsidRDefault="0048211F">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03" w14:textId="77777777" w:rsidR="0048211F" w:rsidRDefault="0048211F">
    <w:pPr>
      <w:pBdr>
        <w:top w:val="nil"/>
        <w:left w:val="nil"/>
        <w:bottom w:val="nil"/>
        <w:right w:val="nil"/>
        <w:between w:val="nil"/>
      </w:pBdr>
      <w:spacing w:line="14" w:lineRule="auto"/>
      <w:rPr>
        <w:color w:val="000000"/>
        <w:sz w:val="20"/>
        <w:szCs w:val="20"/>
      </w:rPr>
    </w:pPr>
    <w:r>
      <w:rPr>
        <w:noProof/>
        <w:lang w:eastAsia="en-US"/>
      </w:rPr>
      <mc:AlternateContent>
        <mc:Choice Requires="wps">
          <w:drawing>
            <wp:anchor distT="0" distB="0" distL="0" distR="0" simplePos="0" relativeHeight="251659264" behindDoc="1" locked="0" layoutInCell="1" hidden="0" allowOverlap="1" wp14:anchorId="226C5092" wp14:editId="305BA963">
              <wp:simplePos x="0" y="0"/>
              <wp:positionH relativeFrom="column">
                <wp:posOffset>63500</wp:posOffset>
              </wp:positionH>
              <wp:positionV relativeFrom="paragraph">
                <wp:posOffset>9893300</wp:posOffset>
              </wp:positionV>
              <wp:extent cx="187960" cy="184785"/>
              <wp:effectExtent l="0" t="0" r="0" b="0"/>
              <wp:wrapNone/>
              <wp:docPr id="1602367881" name="Rectangle 1602367881"/>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14:paraId="2C124084" w14:textId="77777777" w:rsidR="0048211F" w:rsidRDefault="0048211F">
                          <w:pPr>
                            <w:spacing w:line="245" w:lineRule="auto"/>
                            <w:ind w:left="20" w:firstLine="20"/>
                            <w:textDirection w:val="btLr"/>
                          </w:pPr>
                          <w:r>
                            <w:rPr>
                              <w:color w:val="000000"/>
                              <w:sz w:val="28"/>
                            </w:rPr>
                            <w:t>10</w:t>
                          </w:r>
                        </w:p>
                      </w:txbxContent>
                    </wps:txbx>
                    <wps:bodyPr spcFirstLastPara="1" wrap="square" lIns="0" tIns="0" rIns="0" bIns="0" anchor="t" anchorCtr="0">
                      <a:noAutofit/>
                    </wps:bodyPr>
                  </wps:wsp>
                </a:graphicData>
              </a:graphic>
            </wp:anchor>
          </w:drawing>
        </mc:Choice>
        <mc:Fallback>
          <w:pict>
            <v:rect w14:anchorId="226C5092" id="Rectangle 1602367881" o:spid="_x0000_s1026" style="position:absolute;margin-left:5pt;margin-top:779pt;width:14.8pt;height:14.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" filled="f" stroked="f">
              <v:textbox inset="0,0,0,0">
                <w:txbxContent>
                  <w:p w14:paraId="2C124084" w14:textId="77777777" w:rsidR="0048211F" w:rsidRDefault="0048211F">
                    <w:pPr>
                      <w:spacing w:line="245" w:lineRule="auto"/>
                      <w:ind w:left="20" w:firstLine="20"/>
                      <w:textDirection w:val="btLr"/>
                    </w:pPr>
                    <w:r>
                      <w:rPr>
                        <w:color w:val="000000"/>
                        <w:sz w:val="28"/>
                      </w:rPr>
                      <w:t>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4A1FC" w14:textId="77777777" w:rsidR="00025362" w:rsidRDefault="00025362">
      <w:r>
        <w:separator/>
      </w:r>
    </w:p>
  </w:footnote>
  <w:footnote w:type="continuationSeparator" w:id="0">
    <w:p w14:paraId="152F6116" w14:textId="77777777" w:rsidR="00025362" w:rsidRDefault="00025362">
      <w:r>
        <w:continuationSeparator/>
      </w:r>
    </w:p>
  </w:footnote>
  <w:footnote w:id="1">
    <w:p w14:paraId="6EE1294E" w14:textId="0FE6808C" w:rsidR="0048211F" w:rsidRPr="0046366D" w:rsidRDefault="0048211F" w:rsidP="006F29C0">
      <w:pPr>
        <w:pStyle w:val="FootnoteText"/>
        <w:rPr>
          <w:i/>
          <w:iCs/>
          <w:lang w:val="fr-FR"/>
        </w:rPr>
      </w:pPr>
      <w:r>
        <w:rPr>
          <w:rStyle w:val="FootnoteReference"/>
        </w:rPr>
        <w:footnoteRef/>
      </w:r>
      <w:r w:rsidRPr="0046366D">
        <w:rPr>
          <w:lang w:val="fr-FR"/>
        </w:rPr>
        <w:t xml:space="preserve"> </w:t>
      </w:r>
      <w:proofErr w:type="spellStart"/>
      <w:r w:rsidRPr="0046366D">
        <w:rPr>
          <w:i/>
          <w:lang w:val="fr-FR"/>
        </w:rPr>
        <w:t>În</w:t>
      </w:r>
      <w:proofErr w:type="spellEnd"/>
      <w:r w:rsidRPr="0046366D">
        <w:rPr>
          <w:i/>
          <w:lang w:val="fr-FR"/>
        </w:rPr>
        <w:t xml:space="preserve"> </w:t>
      </w:r>
      <w:proofErr w:type="spellStart"/>
      <w:r w:rsidRPr="0046366D">
        <w:rPr>
          <w:i/>
          <w:lang w:val="fr-FR"/>
        </w:rPr>
        <w:t>cazul</w:t>
      </w:r>
      <w:proofErr w:type="spellEnd"/>
      <w:r w:rsidRPr="0046366D">
        <w:rPr>
          <w:i/>
          <w:lang w:val="fr-FR"/>
        </w:rPr>
        <w:t xml:space="preserve"> </w:t>
      </w:r>
      <w:proofErr w:type="spellStart"/>
      <w:r w:rsidRPr="0046366D">
        <w:rPr>
          <w:i/>
          <w:lang w:val="fr-FR"/>
        </w:rPr>
        <w:t>instituțiilor</w:t>
      </w:r>
      <w:proofErr w:type="spellEnd"/>
      <w:r w:rsidRPr="0046366D">
        <w:rPr>
          <w:i/>
          <w:lang w:val="fr-FR"/>
        </w:rPr>
        <w:t xml:space="preserve"> </w:t>
      </w:r>
      <w:proofErr w:type="spellStart"/>
      <w:r w:rsidRPr="0046366D">
        <w:rPr>
          <w:i/>
          <w:lang w:val="fr-FR"/>
        </w:rPr>
        <w:t>financiare</w:t>
      </w:r>
      <w:proofErr w:type="spellEnd"/>
      <w:r w:rsidRPr="0046366D">
        <w:rPr>
          <w:i/>
          <w:lang w:val="fr-FR"/>
        </w:rPr>
        <w:t xml:space="preserve"> </w:t>
      </w:r>
      <w:proofErr w:type="spellStart"/>
      <w:r w:rsidRPr="0046366D">
        <w:rPr>
          <w:i/>
          <w:lang w:val="fr-FR"/>
        </w:rPr>
        <w:t>sau</w:t>
      </w:r>
      <w:proofErr w:type="spellEnd"/>
      <w:r w:rsidRPr="0046366D">
        <w:rPr>
          <w:i/>
          <w:lang w:val="fr-FR"/>
        </w:rPr>
        <w:t xml:space="preserve"> non-</w:t>
      </w:r>
      <w:proofErr w:type="spellStart"/>
      <w:r w:rsidRPr="0046366D">
        <w:rPr>
          <w:i/>
          <w:lang w:val="fr-FR"/>
        </w:rPr>
        <w:t>financiare</w:t>
      </w:r>
      <w:proofErr w:type="spellEnd"/>
      <w:r w:rsidRPr="0046366D">
        <w:rPr>
          <w:i/>
          <w:lang w:val="fr-FR"/>
        </w:rPr>
        <w:t xml:space="preserve"> </w:t>
      </w:r>
      <w:proofErr w:type="spellStart"/>
      <w:r w:rsidRPr="0046366D">
        <w:rPr>
          <w:i/>
          <w:lang w:val="fr-FR"/>
        </w:rPr>
        <w:t>reglementate</w:t>
      </w:r>
      <w:proofErr w:type="spellEnd"/>
      <w:r w:rsidRPr="0046366D">
        <w:rPr>
          <w:i/>
          <w:lang w:val="fr-FR"/>
        </w:rPr>
        <w:t xml:space="preserve"> de BNR </w:t>
      </w:r>
      <w:proofErr w:type="spellStart"/>
      <w:r w:rsidRPr="0046366D">
        <w:rPr>
          <w:i/>
          <w:lang w:val="fr-FR"/>
        </w:rPr>
        <w:t>sau</w:t>
      </w:r>
      <w:proofErr w:type="spellEnd"/>
      <w:r w:rsidRPr="0046366D">
        <w:rPr>
          <w:i/>
          <w:lang w:val="fr-FR"/>
        </w:rPr>
        <w:t xml:space="preserve"> ASF, </w:t>
      </w:r>
      <w:proofErr w:type="spellStart"/>
      <w:r w:rsidRPr="0046366D">
        <w:rPr>
          <w:i/>
          <w:lang w:val="fr-FR"/>
        </w:rPr>
        <w:t>vă</w:t>
      </w:r>
      <w:proofErr w:type="spellEnd"/>
      <w:r w:rsidRPr="0046366D">
        <w:rPr>
          <w:i/>
          <w:lang w:val="fr-FR"/>
        </w:rPr>
        <w:t xml:space="preserve"> </w:t>
      </w:r>
      <w:proofErr w:type="spellStart"/>
      <w:r w:rsidRPr="0046366D">
        <w:rPr>
          <w:i/>
          <w:lang w:val="fr-FR"/>
        </w:rPr>
        <w:t>rugăm</w:t>
      </w:r>
      <w:proofErr w:type="spellEnd"/>
      <w:r w:rsidRPr="0046366D">
        <w:rPr>
          <w:i/>
          <w:lang w:val="fr-FR"/>
        </w:rPr>
        <w:t xml:space="preserve"> </w:t>
      </w:r>
      <w:proofErr w:type="spellStart"/>
      <w:r w:rsidRPr="0046366D">
        <w:rPr>
          <w:i/>
          <w:lang w:val="fr-FR"/>
        </w:rPr>
        <w:t>să</w:t>
      </w:r>
      <w:proofErr w:type="spellEnd"/>
      <w:r w:rsidRPr="0046366D">
        <w:rPr>
          <w:i/>
          <w:lang w:val="fr-FR"/>
        </w:rPr>
        <w:t xml:space="preserve"> </w:t>
      </w:r>
      <w:proofErr w:type="spellStart"/>
      <w:r w:rsidRPr="0046366D">
        <w:rPr>
          <w:i/>
          <w:lang w:val="fr-FR"/>
        </w:rPr>
        <w:t>identificați</w:t>
      </w:r>
      <w:proofErr w:type="spellEnd"/>
      <w:r w:rsidRPr="0046366D">
        <w:rPr>
          <w:i/>
          <w:lang w:val="fr-FR"/>
        </w:rPr>
        <w:t xml:space="preserve"> </w:t>
      </w:r>
      <w:proofErr w:type="spellStart"/>
      <w:r w:rsidRPr="0046366D">
        <w:rPr>
          <w:i/>
          <w:lang w:val="fr-FR"/>
        </w:rPr>
        <w:t>cadrul</w:t>
      </w:r>
      <w:proofErr w:type="spellEnd"/>
      <w:r w:rsidRPr="0046366D">
        <w:rPr>
          <w:i/>
          <w:lang w:val="fr-FR"/>
        </w:rPr>
        <w:t xml:space="preserve"> de </w:t>
      </w:r>
      <w:proofErr w:type="spellStart"/>
      <w:r w:rsidRPr="0046366D">
        <w:rPr>
          <w:i/>
          <w:lang w:val="fr-FR"/>
        </w:rPr>
        <w:t>raportare</w:t>
      </w:r>
      <w:proofErr w:type="spellEnd"/>
      <w:r w:rsidRPr="0046366D">
        <w:rPr>
          <w:i/>
          <w:lang w:val="fr-FR"/>
        </w:rPr>
        <w:t xml:space="preserve"> </w:t>
      </w:r>
      <w:proofErr w:type="spellStart"/>
      <w:r w:rsidRPr="0046366D">
        <w:rPr>
          <w:i/>
          <w:lang w:val="fr-FR"/>
        </w:rPr>
        <w:t>aplicabil</w:t>
      </w:r>
      <w:proofErr w:type="spellEnd"/>
      <w:r w:rsidRPr="0046366D">
        <w:rPr>
          <w:i/>
          <w:lang w:val="fr-FR"/>
        </w:rPr>
        <w:t>.</w:t>
      </w:r>
      <w:r w:rsidRPr="0046366D">
        <w:rPr>
          <w:i/>
          <w:iCs/>
          <w:lang w:val="fr-FR"/>
        </w:rPr>
        <w:t xml:space="preserve"> </w:t>
      </w:r>
    </w:p>
  </w:footnote>
  <w:footnote w:id="2">
    <w:p w14:paraId="00000100" w14:textId="5509CECF" w:rsidR="0048211F" w:rsidRPr="00F7756C" w:rsidRDefault="0048211F">
      <w:pPr>
        <w:pBdr>
          <w:top w:val="nil"/>
          <w:left w:val="nil"/>
          <w:bottom w:val="nil"/>
          <w:right w:val="nil"/>
          <w:between w:val="nil"/>
        </w:pBdr>
        <w:rPr>
          <w:color w:val="000000"/>
          <w:sz w:val="20"/>
          <w:szCs w:val="20"/>
          <w:lang w:val="fr-FR"/>
        </w:rPr>
      </w:pPr>
      <w:r w:rsidRPr="00770049">
        <w:rPr>
          <w:rStyle w:val="FootnoteReference"/>
          <w:i/>
          <w:iCs/>
        </w:rPr>
        <w:footnoteRef/>
      </w:r>
      <w:r w:rsidRPr="00F7756C">
        <w:rPr>
          <w:i/>
          <w:iCs/>
          <w:color w:val="000000"/>
          <w:sz w:val="20"/>
          <w:szCs w:val="20"/>
          <w:lang w:val="fr-FR"/>
        </w:rPr>
        <w:t xml:space="preserve"> </w:t>
      </w:r>
      <w:proofErr w:type="spellStart"/>
      <w:r w:rsidRPr="00F7756C">
        <w:rPr>
          <w:i/>
          <w:iCs/>
          <w:color w:val="000000"/>
          <w:sz w:val="20"/>
          <w:szCs w:val="20"/>
          <w:lang w:val="fr-FR"/>
        </w:rPr>
        <w:t>Paragraf</w:t>
      </w:r>
      <w:proofErr w:type="spellEnd"/>
      <w:r w:rsidRPr="00F7756C">
        <w:rPr>
          <w:i/>
          <w:iCs/>
          <w:color w:val="000000"/>
          <w:sz w:val="20"/>
          <w:szCs w:val="20"/>
          <w:lang w:val="fr-FR"/>
        </w:rPr>
        <w:t xml:space="preserve"> </w:t>
      </w:r>
      <w:proofErr w:type="spellStart"/>
      <w:r w:rsidRPr="00F7756C">
        <w:rPr>
          <w:i/>
          <w:iCs/>
          <w:color w:val="000000"/>
          <w:sz w:val="20"/>
          <w:szCs w:val="20"/>
          <w:lang w:val="fr-FR"/>
        </w:rPr>
        <w:t>opţional</w:t>
      </w:r>
      <w:proofErr w:type="spellEnd"/>
      <w:r w:rsidRPr="00F7756C">
        <w:rPr>
          <w:i/>
          <w:iCs/>
          <w:color w:val="000000"/>
          <w:sz w:val="20"/>
          <w:szCs w:val="20"/>
          <w:lang w:val="fr-FR"/>
        </w:rPr>
        <w:t xml:space="preserve">, </w:t>
      </w:r>
      <w:proofErr w:type="spellStart"/>
      <w:r w:rsidRPr="00F7756C">
        <w:rPr>
          <w:i/>
          <w:iCs/>
          <w:color w:val="000000"/>
          <w:sz w:val="20"/>
          <w:szCs w:val="20"/>
          <w:lang w:val="fr-FR"/>
        </w:rPr>
        <w:t>în</w:t>
      </w:r>
      <w:proofErr w:type="spellEnd"/>
      <w:r w:rsidRPr="00F7756C">
        <w:rPr>
          <w:i/>
          <w:iCs/>
          <w:color w:val="000000"/>
          <w:sz w:val="20"/>
          <w:szCs w:val="20"/>
          <w:lang w:val="fr-FR"/>
        </w:rPr>
        <w:t xml:space="preserve"> </w:t>
      </w:r>
      <w:proofErr w:type="spellStart"/>
      <w:r w:rsidRPr="00F7756C">
        <w:rPr>
          <w:i/>
          <w:iCs/>
          <w:color w:val="000000"/>
          <w:sz w:val="20"/>
          <w:szCs w:val="20"/>
          <w:lang w:val="fr-FR"/>
        </w:rPr>
        <w:t>funcţie</w:t>
      </w:r>
      <w:proofErr w:type="spellEnd"/>
      <w:r w:rsidRPr="00F7756C">
        <w:rPr>
          <w:i/>
          <w:iCs/>
          <w:color w:val="000000"/>
          <w:sz w:val="20"/>
          <w:szCs w:val="20"/>
          <w:lang w:val="fr-FR"/>
        </w:rPr>
        <w:t xml:space="preserve"> de circumstanţe</w:t>
      </w:r>
    </w:p>
  </w:footnote>
  <w:footnote w:id="3">
    <w:p w14:paraId="3BA8AA00" w14:textId="7FE6DBCE" w:rsidR="00086C8A" w:rsidRPr="009807EF" w:rsidRDefault="00086C8A">
      <w:pPr>
        <w:pStyle w:val="FootnoteText"/>
        <w:rPr>
          <w:lang w:val="fr-FR"/>
        </w:rPr>
      </w:pPr>
      <w:r>
        <w:rPr>
          <w:rStyle w:val="FootnoteReference"/>
        </w:rPr>
        <w:footnoteRef/>
      </w:r>
      <w:r>
        <w:t xml:space="preserve"> </w:t>
      </w:r>
      <w:r w:rsidRPr="009807EF">
        <w:rPr>
          <w:lang w:val="fr-FR"/>
        </w:rPr>
        <w:t>A se particulariza in functie de sistemul de administrare - unitar sau dualist - al Entitatii</w:t>
      </w:r>
    </w:p>
  </w:footnote>
  <w:footnote w:id="4">
    <w:p w14:paraId="382895EF" w14:textId="18DE22F3" w:rsidR="0048211F" w:rsidRPr="0046366D" w:rsidRDefault="0048211F" w:rsidP="0043334A">
      <w:pPr>
        <w:pStyle w:val="FootnoteText"/>
        <w:rPr>
          <w:i/>
          <w:iCs/>
          <w:lang w:val="fr-FR"/>
        </w:rPr>
      </w:pPr>
      <w:r>
        <w:rPr>
          <w:rStyle w:val="FootnoteReference"/>
        </w:rPr>
        <w:footnoteRef/>
      </w:r>
      <w:r w:rsidRPr="0046366D">
        <w:rPr>
          <w:lang w:val="fr-FR"/>
        </w:rPr>
        <w:t xml:space="preserve"> </w:t>
      </w:r>
      <w:proofErr w:type="spellStart"/>
      <w:r w:rsidRPr="0046366D">
        <w:rPr>
          <w:i/>
          <w:lang w:val="fr-FR"/>
        </w:rPr>
        <w:t>În</w:t>
      </w:r>
      <w:proofErr w:type="spellEnd"/>
      <w:r w:rsidRPr="0046366D">
        <w:rPr>
          <w:i/>
          <w:lang w:val="fr-FR"/>
        </w:rPr>
        <w:t xml:space="preserve"> </w:t>
      </w:r>
      <w:proofErr w:type="spellStart"/>
      <w:r w:rsidRPr="0046366D">
        <w:rPr>
          <w:i/>
          <w:lang w:val="fr-FR"/>
        </w:rPr>
        <w:t>cazul</w:t>
      </w:r>
      <w:proofErr w:type="spellEnd"/>
      <w:r w:rsidRPr="0046366D">
        <w:rPr>
          <w:i/>
          <w:lang w:val="fr-FR"/>
        </w:rPr>
        <w:t xml:space="preserve"> </w:t>
      </w:r>
      <w:proofErr w:type="spellStart"/>
      <w:r w:rsidRPr="0046366D">
        <w:rPr>
          <w:i/>
          <w:lang w:val="fr-FR"/>
        </w:rPr>
        <w:t>instituțiilor</w:t>
      </w:r>
      <w:proofErr w:type="spellEnd"/>
      <w:r w:rsidRPr="0046366D">
        <w:rPr>
          <w:i/>
          <w:lang w:val="fr-FR"/>
        </w:rPr>
        <w:t xml:space="preserve"> </w:t>
      </w:r>
      <w:proofErr w:type="spellStart"/>
      <w:r w:rsidRPr="0046366D">
        <w:rPr>
          <w:i/>
          <w:lang w:val="fr-FR"/>
        </w:rPr>
        <w:t>financiare</w:t>
      </w:r>
      <w:proofErr w:type="spellEnd"/>
      <w:r w:rsidRPr="0046366D">
        <w:rPr>
          <w:i/>
          <w:lang w:val="fr-FR"/>
        </w:rPr>
        <w:t xml:space="preserve"> </w:t>
      </w:r>
      <w:proofErr w:type="spellStart"/>
      <w:r w:rsidRPr="0046366D">
        <w:rPr>
          <w:i/>
          <w:lang w:val="fr-FR"/>
        </w:rPr>
        <w:t>sau</w:t>
      </w:r>
      <w:proofErr w:type="spellEnd"/>
      <w:r w:rsidRPr="0046366D">
        <w:rPr>
          <w:i/>
          <w:lang w:val="fr-FR"/>
        </w:rPr>
        <w:t xml:space="preserve"> non-</w:t>
      </w:r>
      <w:proofErr w:type="spellStart"/>
      <w:r w:rsidRPr="0046366D">
        <w:rPr>
          <w:i/>
          <w:lang w:val="fr-FR"/>
        </w:rPr>
        <w:t>financiare</w:t>
      </w:r>
      <w:proofErr w:type="spellEnd"/>
      <w:r w:rsidRPr="0046366D">
        <w:rPr>
          <w:i/>
          <w:lang w:val="fr-FR"/>
        </w:rPr>
        <w:t xml:space="preserve"> </w:t>
      </w:r>
      <w:proofErr w:type="spellStart"/>
      <w:r w:rsidRPr="0046366D">
        <w:rPr>
          <w:i/>
          <w:lang w:val="fr-FR"/>
        </w:rPr>
        <w:t>reglementate</w:t>
      </w:r>
      <w:proofErr w:type="spellEnd"/>
      <w:r w:rsidRPr="0046366D">
        <w:rPr>
          <w:i/>
          <w:lang w:val="fr-FR"/>
        </w:rPr>
        <w:t xml:space="preserve"> de BNR </w:t>
      </w:r>
      <w:proofErr w:type="spellStart"/>
      <w:r w:rsidRPr="0046366D">
        <w:rPr>
          <w:i/>
          <w:lang w:val="fr-FR"/>
        </w:rPr>
        <w:t>sau</w:t>
      </w:r>
      <w:proofErr w:type="spellEnd"/>
      <w:r w:rsidRPr="0046366D">
        <w:rPr>
          <w:i/>
          <w:lang w:val="fr-FR"/>
        </w:rPr>
        <w:t xml:space="preserve"> ASF, </w:t>
      </w:r>
      <w:proofErr w:type="spellStart"/>
      <w:r w:rsidRPr="0046366D">
        <w:rPr>
          <w:i/>
          <w:lang w:val="fr-FR"/>
        </w:rPr>
        <w:t>vă</w:t>
      </w:r>
      <w:proofErr w:type="spellEnd"/>
      <w:r w:rsidRPr="0046366D">
        <w:rPr>
          <w:i/>
          <w:lang w:val="fr-FR"/>
        </w:rPr>
        <w:t xml:space="preserve"> </w:t>
      </w:r>
      <w:proofErr w:type="spellStart"/>
      <w:r w:rsidRPr="0046366D">
        <w:rPr>
          <w:i/>
          <w:lang w:val="fr-FR"/>
        </w:rPr>
        <w:t>rugăm</w:t>
      </w:r>
      <w:proofErr w:type="spellEnd"/>
      <w:r w:rsidRPr="0046366D">
        <w:rPr>
          <w:i/>
          <w:lang w:val="fr-FR"/>
        </w:rPr>
        <w:t xml:space="preserve"> </w:t>
      </w:r>
      <w:proofErr w:type="spellStart"/>
      <w:r w:rsidRPr="0046366D">
        <w:rPr>
          <w:i/>
          <w:lang w:val="fr-FR"/>
        </w:rPr>
        <w:t>să</w:t>
      </w:r>
      <w:proofErr w:type="spellEnd"/>
      <w:r w:rsidRPr="0046366D">
        <w:rPr>
          <w:i/>
          <w:lang w:val="fr-FR"/>
        </w:rPr>
        <w:t xml:space="preserve"> </w:t>
      </w:r>
      <w:proofErr w:type="spellStart"/>
      <w:r w:rsidRPr="0046366D">
        <w:rPr>
          <w:i/>
          <w:lang w:val="fr-FR"/>
        </w:rPr>
        <w:t>identificați</w:t>
      </w:r>
      <w:proofErr w:type="spellEnd"/>
      <w:r w:rsidRPr="0046366D">
        <w:rPr>
          <w:i/>
          <w:lang w:val="fr-FR"/>
        </w:rPr>
        <w:t xml:space="preserve"> </w:t>
      </w:r>
      <w:proofErr w:type="spellStart"/>
      <w:r w:rsidRPr="0046366D">
        <w:rPr>
          <w:i/>
          <w:lang w:val="fr-FR"/>
        </w:rPr>
        <w:t>cadrul</w:t>
      </w:r>
      <w:proofErr w:type="spellEnd"/>
      <w:r w:rsidRPr="0046366D">
        <w:rPr>
          <w:i/>
          <w:lang w:val="fr-FR"/>
        </w:rPr>
        <w:t xml:space="preserve"> de </w:t>
      </w:r>
      <w:proofErr w:type="spellStart"/>
      <w:r w:rsidRPr="0046366D">
        <w:rPr>
          <w:i/>
          <w:lang w:val="fr-FR"/>
        </w:rPr>
        <w:t>raportare</w:t>
      </w:r>
      <w:proofErr w:type="spellEnd"/>
      <w:r w:rsidRPr="0046366D">
        <w:rPr>
          <w:i/>
          <w:lang w:val="fr-FR"/>
        </w:rPr>
        <w:t xml:space="preserve"> </w:t>
      </w:r>
      <w:proofErr w:type="spellStart"/>
      <w:r w:rsidRPr="0046366D">
        <w:rPr>
          <w:i/>
          <w:lang w:val="fr-FR"/>
        </w:rPr>
        <w:t>aplicabil</w:t>
      </w:r>
      <w:proofErr w:type="spellEnd"/>
      <w:r w:rsidRPr="0046366D">
        <w:rPr>
          <w:i/>
          <w:lang w:val="fr-FR"/>
        </w:rPr>
        <w:t>.</w:t>
      </w:r>
      <w:r w:rsidRPr="0046366D">
        <w:rPr>
          <w:i/>
          <w:iCs/>
          <w:lang w:val="fr-FR"/>
        </w:rPr>
        <w:t xml:space="preserve"> </w:t>
      </w:r>
    </w:p>
  </w:footnote>
  <w:footnote w:id="5">
    <w:p w14:paraId="742071C4" w14:textId="77777777" w:rsidR="000F22D6" w:rsidRPr="00F7756C" w:rsidRDefault="000F22D6" w:rsidP="000F22D6">
      <w:pPr>
        <w:pBdr>
          <w:top w:val="nil"/>
          <w:left w:val="nil"/>
          <w:bottom w:val="nil"/>
          <w:right w:val="nil"/>
          <w:between w:val="nil"/>
        </w:pBdr>
        <w:rPr>
          <w:color w:val="000000"/>
          <w:sz w:val="20"/>
          <w:szCs w:val="20"/>
          <w:lang w:val="fr-FR"/>
        </w:rPr>
      </w:pPr>
      <w:r w:rsidRPr="00770049">
        <w:rPr>
          <w:rStyle w:val="FootnoteReference"/>
          <w:i/>
          <w:iCs/>
        </w:rPr>
        <w:footnoteRef/>
      </w:r>
      <w:r w:rsidRPr="00F7756C">
        <w:rPr>
          <w:i/>
          <w:iCs/>
          <w:color w:val="000000"/>
          <w:sz w:val="20"/>
          <w:szCs w:val="20"/>
          <w:lang w:val="fr-FR"/>
        </w:rPr>
        <w:t xml:space="preserve"> </w:t>
      </w:r>
      <w:proofErr w:type="spellStart"/>
      <w:r w:rsidRPr="00F7756C">
        <w:rPr>
          <w:i/>
          <w:iCs/>
          <w:color w:val="000000"/>
          <w:sz w:val="20"/>
          <w:szCs w:val="20"/>
          <w:lang w:val="fr-FR"/>
        </w:rPr>
        <w:t>Paragraf</w:t>
      </w:r>
      <w:proofErr w:type="spellEnd"/>
      <w:r w:rsidRPr="00F7756C">
        <w:rPr>
          <w:i/>
          <w:iCs/>
          <w:color w:val="000000"/>
          <w:sz w:val="20"/>
          <w:szCs w:val="20"/>
          <w:lang w:val="fr-FR"/>
        </w:rPr>
        <w:t xml:space="preserve"> </w:t>
      </w:r>
      <w:proofErr w:type="spellStart"/>
      <w:r w:rsidRPr="00F7756C">
        <w:rPr>
          <w:i/>
          <w:iCs/>
          <w:color w:val="000000"/>
          <w:sz w:val="20"/>
          <w:szCs w:val="20"/>
          <w:lang w:val="fr-FR"/>
        </w:rPr>
        <w:t>opţional</w:t>
      </w:r>
      <w:proofErr w:type="spellEnd"/>
      <w:r w:rsidRPr="00F7756C">
        <w:rPr>
          <w:i/>
          <w:iCs/>
          <w:color w:val="000000"/>
          <w:sz w:val="20"/>
          <w:szCs w:val="20"/>
          <w:lang w:val="fr-FR"/>
        </w:rPr>
        <w:t xml:space="preserve">, </w:t>
      </w:r>
      <w:proofErr w:type="spellStart"/>
      <w:r w:rsidRPr="00F7756C">
        <w:rPr>
          <w:i/>
          <w:iCs/>
          <w:color w:val="000000"/>
          <w:sz w:val="20"/>
          <w:szCs w:val="20"/>
          <w:lang w:val="fr-FR"/>
        </w:rPr>
        <w:t>în</w:t>
      </w:r>
      <w:proofErr w:type="spellEnd"/>
      <w:r w:rsidRPr="00F7756C">
        <w:rPr>
          <w:i/>
          <w:iCs/>
          <w:color w:val="000000"/>
          <w:sz w:val="20"/>
          <w:szCs w:val="20"/>
          <w:lang w:val="fr-FR"/>
        </w:rPr>
        <w:t xml:space="preserve"> </w:t>
      </w:r>
      <w:proofErr w:type="spellStart"/>
      <w:r w:rsidRPr="00F7756C">
        <w:rPr>
          <w:i/>
          <w:iCs/>
          <w:color w:val="000000"/>
          <w:sz w:val="20"/>
          <w:szCs w:val="20"/>
          <w:lang w:val="fr-FR"/>
        </w:rPr>
        <w:t>funcţie</w:t>
      </w:r>
      <w:proofErr w:type="spellEnd"/>
      <w:r w:rsidRPr="00F7756C">
        <w:rPr>
          <w:i/>
          <w:iCs/>
          <w:color w:val="000000"/>
          <w:sz w:val="20"/>
          <w:szCs w:val="20"/>
          <w:lang w:val="fr-FR"/>
        </w:rPr>
        <w:t xml:space="preserve"> de circumstanţe</w:t>
      </w:r>
    </w:p>
  </w:footnote>
  <w:footnote w:id="6">
    <w:p w14:paraId="362963F6" w14:textId="77777777" w:rsidR="000F22D6" w:rsidRPr="009807EF" w:rsidRDefault="000F22D6" w:rsidP="000F22D6">
      <w:pPr>
        <w:pStyle w:val="FootnoteText"/>
        <w:rPr>
          <w:lang w:val="fr-FR"/>
        </w:rPr>
      </w:pPr>
      <w:r>
        <w:rPr>
          <w:rStyle w:val="FootnoteReference"/>
        </w:rPr>
        <w:footnoteRef/>
      </w:r>
      <w:r>
        <w:t xml:space="preserve"> </w:t>
      </w:r>
      <w:r w:rsidRPr="009807EF">
        <w:rPr>
          <w:lang w:val="fr-FR"/>
        </w:rPr>
        <w:t>A se particulariza in functie de sistemul de administrare - unitar sau dualist - al Entitatii</w:t>
      </w:r>
    </w:p>
  </w:footnote>
  <w:footnote w:id="7">
    <w:p w14:paraId="7CA566EE" w14:textId="3E755988" w:rsidR="009663A3" w:rsidRPr="009663A3" w:rsidRDefault="009663A3">
      <w:pPr>
        <w:pStyle w:val="FootnoteText"/>
        <w:rPr>
          <w:i/>
          <w:iCs/>
        </w:rPr>
      </w:pPr>
      <w:r w:rsidRPr="009663A3">
        <w:rPr>
          <w:rStyle w:val="FootnoteReference"/>
          <w:i/>
          <w:iCs/>
        </w:rPr>
        <w:footnoteRef/>
      </w:r>
      <w:r w:rsidRPr="009663A3">
        <w:rPr>
          <w:i/>
          <w:iCs/>
        </w:rPr>
        <w:t xml:space="preserve"> A se particulariza in funcție de sistemul de administrare - unitar sau dualist - al Entității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E0B15"/>
    <w:multiLevelType w:val="multilevel"/>
    <w:tmpl w:val="C8A4E2F4"/>
    <w:lvl w:ilvl="0">
      <w:start w:val="1"/>
      <w:numFmt w:val="bullet"/>
      <w:lvlText w:val="o"/>
      <w:lvlJc w:val="left"/>
      <w:pPr>
        <w:ind w:left="1748" w:hanging="360"/>
      </w:pPr>
      <w:rPr>
        <w:rFonts w:ascii="Courier New" w:eastAsia="Courier New" w:hAnsi="Courier New" w:cs="Courier New"/>
        <w:b w:val="0"/>
        <w:i w:val="0"/>
        <w:sz w:val="20"/>
        <w:szCs w:val="20"/>
      </w:rPr>
    </w:lvl>
    <w:lvl w:ilvl="1">
      <w:numFmt w:val="bullet"/>
      <w:lvlText w:val="o"/>
      <w:lvlJc w:val="left"/>
      <w:pPr>
        <w:ind w:left="2468" w:hanging="360"/>
      </w:pPr>
      <w:rPr>
        <w:rFonts w:ascii="Courier New" w:eastAsia="Courier New" w:hAnsi="Courier New" w:cs="Courier New"/>
        <w:b w:val="0"/>
        <w:i w:val="0"/>
        <w:sz w:val="20"/>
        <w:szCs w:val="20"/>
      </w:rPr>
    </w:lvl>
    <w:lvl w:ilvl="2">
      <w:numFmt w:val="bullet"/>
      <w:lvlText w:val="•"/>
      <w:lvlJc w:val="left"/>
      <w:pPr>
        <w:ind w:left="3321" w:hanging="360"/>
      </w:pPr>
    </w:lvl>
    <w:lvl w:ilvl="3">
      <w:numFmt w:val="bullet"/>
      <w:lvlText w:val="•"/>
      <w:lvlJc w:val="left"/>
      <w:pPr>
        <w:ind w:left="4183" w:hanging="360"/>
      </w:pPr>
    </w:lvl>
    <w:lvl w:ilvl="4">
      <w:numFmt w:val="bullet"/>
      <w:lvlText w:val="•"/>
      <w:lvlJc w:val="left"/>
      <w:pPr>
        <w:ind w:left="5045" w:hanging="360"/>
      </w:pPr>
    </w:lvl>
    <w:lvl w:ilvl="5">
      <w:numFmt w:val="bullet"/>
      <w:lvlText w:val="•"/>
      <w:lvlJc w:val="left"/>
      <w:pPr>
        <w:ind w:left="5907" w:hanging="360"/>
      </w:pPr>
    </w:lvl>
    <w:lvl w:ilvl="6">
      <w:numFmt w:val="bullet"/>
      <w:lvlText w:val="•"/>
      <w:lvlJc w:val="left"/>
      <w:pPr>
        <w:ind w:left="6769" w:hanging="360"/>
      </w:pPr>
    </w:lvl>
    <w:lvl w:ilvl="7">
      <w:numFmt w:val="bullet"/>
      <w:lvlText w:val="•"/>
      <w:lvlJc w:val="left"/>
      <w:pPr>
        <w:ind w:left="7631" w:hanging="360"/>
      </w:pPr>
    </w:lvl>
    <w:lvl w:ilvl="8">
      <w:numFmt w:val="bullet"/>
      <w:lvlText w:val="•"/>
      <w:lvlJc w:val="left"/>
      <w:pPr>
        <w:ind w:left="8493" w:hanging="360"/>
      </w:pPr>
    </w:lvl>
  </w:abstractNum>
  <w:abstractNum w:abstractNumId="1" w15:restartNumberingAfterBreak="0">
    <w:nsid w:val="0D536E78"/>
    <w:multiLevelType w:val="hybridMultilevel"/>
    <w:tmpl w:val="D436B34A"/>
    <w:lvl w:ilvl="0" w:tplc="5C1AAC3A">
      <w:start w:val="1"/>
      <w:numFmt w:val="lowerRoman"/>
      <w:lvlText w:val="%1."/>
      <w:lvlJc w:val="left"/>
      <w:pPr>
        <w:ind w:left="2925" w:hanging="72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2" w15:restartNumberingAfterBreak="0">
    <w:nsid w:val="0E4113DB"/>
    <w:multiLevelType w:val="multilevel"/>
    <w:tmpl w:val="E59C3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9464E9"/>
    <w:multiLevelType w:val="multilevel"/>
    <w:tmpl w:val="FAB8F738"/>
    <w:lvl w:ilvl="0">
      <w:start w:val="1"/>
      <w:numFmt w:val="bullet"/>
      <w:lvlText w:val="●"/>
      <w:lvlJc w:val="left"/>
      <w:pPr>
        <w:ind w:left="1028" w:hanging="360"/>
      </w:pPr>
      <w:rPr>
        <w:rFonts w:ascii="Noto Sans Symbols" w:eastAsia="Noto Sans Symbols" w:hAnsi="Noto Sans Symbols" w:cs="Noto Sans Symbols"/>
        <w:b w:val="0"/>
        <w:i w:val="0"/>
        <w:sz w:val="20"/>
        <w:szCs w:val="20"/>
      </w:rPr>
    </w:lvl>
    <w:lvl w:ilvl="1">
      <w:numFmt w:val="bullet"/>
      <w:lvlText w:val="o"/>
      <w:lvlJc w:val="left"/>
      <w:pPr>
        <w:ind w:left="1748" w:hanging="360"/>
      </w:pPr>
      <w:rPr>
        <w:rFonts w:ascii="Courier New" w:eastAsia="Courier New" w:hAnsi="Courier New" w:cs="Courier New"/>
        <w:b w:val="0"/>
        <w:i w:val="0"/>
        <w:sz w:val="20"/>
        <w:szCs w:val="20"/>
      </w:rPr>
    </w:lvl>
    <w:lvl w:ilvl="2">
      <w:numFmt w:val="bullet"/>
      <w:lvlText w:val="•"/>
      <w:lvlJc w:val="left"/>
      <w:pPr>
        <w:ind w:left="2601" w:hanging="360"/>
      </w:pPr>
    </w:lvl>
    <w:lvl w:ilvl="3">
      <w:numFmt w:val="bullet"/>
      <w:lvlText w:val="•"/>
      <w:lvlJc w:val="left"/>
      <w:pPr>
        <w:ind w:left="3463" w:hanging="360"/>
      </w:pPr>
    </w:lvl>
    <w:lvl w:ilvl="4">
      <w:numFmt w:val="bullet"/>
      <w:lvlText w:val="•"/>
      <w:lvlJc w:val="left"/>
      <w:pPr>
        <w:ind w:left="4325" w:hanging="360"/>
      </w:pPr>
    </w:lvl>
    <w:lvl w:ilvl="5">
      <w:numFmt w:val="bullet"/>
      <w:lvlText w:val="•"/>
      <w:lvlJc w:val="left"/>
      <w:pPr>
        <w:ind w:left="5187" w:hanging="360"/>
      </w:pPr>
    </w:lvl>
    <w:lvl w:ilvl="6">
      <w:numFmt w:val="bullet"/>
      <w:lvlText w:val="•"/>
      <w:lvlJc w:val="left"/>
      <w:pPr>
        <w:ind w:left="6049" w:hanging="360"/>
      </w:pPr>
    </w:lvl>
    <w:lvl w:ilvl="7">
      <w:numFmt w:val="bullet"/>
      <w:lvlText w:val="•"/>
      <w:lvlJc w:val="left"/>
      <w:pPr>
        <w:ind w:left="6911" w:hanging="360"/>
      </w:pPr>
    </w:lvl>
    <w:lvl w:ilvl="8">
      <w:numFmt w:val="bullet"/>
      <w:lvlText w:val="•"/>
      <w:lvlJc w:val="left"/>
      <w:pPr>
        <w:ind w:left="7773" w:hanging="360"/>
      </w:pPr>
    </w:lvl>
  </w:abstractNum>
  <w:abstractNum w:abstractNumId="4" w15:restartNumberingAfterBreak="0">
    <w:nsid w:val="29D80DDA"/>
    <w:multiLevelType w:val="multilevel"/>
    <w:tmpl w:val="0D0CDA28"/>
    <w:lvl w:ilvl="0">
      <w:start w:val="1"/>
      <w:numFmt w:val="lowerRoman"/>
      <w:lvlText w:val="%1."/>
      <w:lvlJc w:val="left"/>
      <w:pPr>
        <w:ind w:left="1101" w:hanging="108"/>
      </w:pPr>
      <w:rPr>
        <w:rFonts w:ascii="Calibri" w:eastAsia="Calibri" w:hAnsi="Calibri" w:cs="Calibri"/>
        <w:b w:val="0"/>
        <w:i w:val="0"/>
        <w:sz w:val="20"/>
        <w:szCs w:val="20"/>
      </w:rPr>
    </w:lvl>
    <w:lvl w:ilvl="1">
      <w:numFmt w:val="bullet"/>
      <w:lvlText w:val="•"/>
      <w:lvlJc w:val="left"/>
      <w:pPr>
        <w:ind w:left="1858" w:hanging="108"/>
      </w:pPr>
    </w:lvl>
    <w:lvl w:ilvl="2">
      <w:numFmt w:val="bullet"/>
      <w:lvlText w:val="•"/>
      <w:lvlJc w:val="left"/>
      <w:pPr>
        <w:ind w:left="2612" w:hanging="108"/>
      </w:pPr>
    </w:lvl>
    <w:lvl w:ilvl="3">
      <w:numFmt w:val="bullet"/>
      <w:lvlText w:val="•"/>
      <w:lvlJc w:val="left"/>
      <w:pPr>
        <w:ind w:left="3365" w:hanging="108"/>
      </w:pPr>
    </w:lvl>
    <w:lvl w:ilvl="4">
      <w:numFmt w:val="bullet"/>
      <w:lvlText w:val="•"/>
      <w:lvlJc w:val="left"/>
      <w:pPr>
        <w:ind w:left="4119" w:hanging="108"/>
      </w:pPr>
    </w:lvl>
    <w:lvl w:ilvl="5">
      <w:numFmt w:val="bullet"/>
      <w:lvlText w:val="•"/>
      <w:lvlJc w:val="left"/>
      <w:pPr>
        <w:ind w:left="4873" w:hanging="108"/>
      </w:pPr>
    </w:lvl>
    <w:lvl w:ilvl="6">
      <w:numFmt w:val="bullet"/>
      <w:lvlText w:val="•"/>
      <w:lvlJc w:val="left"/>
      <w:pPr>
        <w:ind w:left="5626" w:hanging="107"/>
      </w:pPr>
    </w:lvl>
    <w:lvl w:ilvl="7">
      <w:numFmt w:val="bullet"/>
      <w:lvlText w:val="•"/>
      <w:lvlJc w:val="left"/>
      <w:pPr>
        <w:ind w:left="6380" w:hanging="108"/>
      </w:pPr>
    </w:lvl>
    <w:lvl w:ilvl="8">
      <w:numFmt w:val="bullet"/>
      <w:lvlText w:val="•"/>
      <w:lvlJc w:val="left"/>
      <w:pPr>
        <w:ind w:left="7134" w:hanging="108"/>
      </w:pPr>
    </w:lvl>
  </w:abstractNum>
  <w:abstractNum w:abstractNumId="5" w15:restartNumberingAfterBreak="0">
    <w:nsid w:val="469D3347"/>
    <w:multiLevelType w:val="multilevel"/>
    <w:tmpl w:val="AC04C9A6"/>
    <w:lvl w:ilvl="0">
      <w:numFmt w:val="bullet"/>
      <w:lvlText w:val="●"/>
      <w:lvlJc w:val="left"/>
      <w:pPr>
        <w:ind w:left="885" w:hanging="360"/>
      </w:pPr>
      <w:rPr>
        <w:rFonts w:ascii="Noto Sans Symbols" w:eastAsia="Noto Sans Symbols" w:hAnsi="Noto Sans Symbols" w:cs="Noto Sans Symbols"/>
      </w:rPr>
    </w:lvl>
    <w:lvl w:ilvl="1">
      <w:numFmt w:val="bullet"/>
      <w:lvlText w:val="o"/>
      <w:lvlJc w:val="left"/>
      <w:pPr>
        <w:ind w:left="1605" w:hanging="360"/>
      </w:pPr>
      <w:rPr>
        <w:rFonts w:ascii="Courier New" w:eastAsia="Courier New" w:hAnsi="Courier New" w:cs="Courier New"/>
        <w:b w:val="0"/>
        <w:i w:val="0"/>
        <w:sz w:val="22"/>
        <w:szCs w:val="22"/>
      </w:rPr>
    </w:lvl>
    <w:lvl w:ilvl="2">
      <w:numFmt w:val="bullet"/>
      <w:lvlText w:val="•"/>
      <w:lvlJc w:val="left"/>
      <w:pPr>
        <w:ind w:left="2461" w:hanging="360"/>
      </w:pPr>
    </w:lvl>
    <w:lvl w:ilvl="3">
      <w:numFmt w:val="bullet"/>
      <w:lvlText w:val="•"/>
      <w:lvlJc w:val="left"/>
      <w:pPr>
        <w:ind w:left="3323" w:hanging="360"/>
      </w:pPr>
    </w:lvl>
    <w:lvl w:ilvl="4">
      <w:numFmt w:val="bullet"/>
      <w:lvlText w:val="•"/>
      <w:lvlJc w:val="left"/>
      <w:pPr>
        <w:ind w:left="4185" w:hanging="360"/>
      </w:pPr>
    </w:lvl>
    <w:lvl w:ilvl="5">
      <w:numFmt w:val="bullet"/>
      <w:lvlText w:val="•"/>
      <w:lvlJc w:val="left"/>
      <w:pPr>
        <w:ind w:left="5047" w:hanging="360"/>
      </w:pPr>
    </w:lvl>
    <w:lvl w:ilvl="6">
      <w:numFmt w:val="bullet"/>
      <w:lvlText w:val="•"/>
      <w:lvlJc w:val="left"/>
      <w:pPr>
        <w:ind w:left="5909" w:hanging="360"/>
      </w:pPr>
    </w:lvl>
    <w:lvl w:ilvl="7">
      <w:numFmt w:val="bullet"/>
      <w:lvlText w:val="•"/>
      <w:lvlJc w:val="left"/>
      <w:pPr>
        <w:ind w:left="6770" w:hanging="360"/>
      </w:pPr>
    </w:lvl>
    <w:lvl w:ilvl="8">
      <w:numFmt w:val="bullet"/>
      <w:lvlText w:val="•"/>
      <w:lvlJc w:val="left"/>
      <w:pPr>
        <w:ind w:left="7632" w:hanging="360"/>
      </w:pPr>
    </w:lvl>
  </w:abstractNum>
  <w:abstractNum w:abstractNumId="6" w15:restartNumberingAfterBreak="0">
    <w:nsid w:val="569E3B26"/>
    <w:multiLevelType w:val="multilevel"/>
    <w:tmpl w:val="BA841306"/>
    <w:lvl w:ilvl="0">
      <w:numFmt w:val="bullet"/>
      <w:lvlText w:val="●"/>
      <w:lvlJc w:val="left"/>
      <w:pPr>
        <w:ind w:left="390" w:hanging="360"/>
      </w:pPr>
      <w:rPr>
        <w:rFonts w:ascii="Noto Sans Symbols" w:eastAsia="Noto Sans Symbols" w:hAnsi="Noto Sans Symbols" w:cs="Noto Sans Symbols"/>
        <w:b w:val="0"/>
        <w:i w:val="0"/>
        <w:sz w:val="20"/>
        <w:szCs w:val="20"/>
      </w:rPr>
    </w:lvl>
    <w:lvl w:ilvl="1">
      <w:numFmt w:val="bullet"/>
      <w:lvlText w:val="•"/>
      <w:lvlJc w:val="left"/>
      <w:pPr>
        <w:ind w:left="1205" w:hanging="360"/>
      </w:pPr>
    </w:lvl>
    <w:lvl w:ilvl="2">
      <w:numFmt w:val="bullet"/>
      <w:lvlText w:val="•"/>
      <w:lvlJc w:val="left"/>
      <w:pPr>
        <w:ind w:left="2010" w:hanging="360"/>
      </w:pPr>
    </w:lvl>
    <w:lvl w:ilvl="3">
      <w:numFmt w:val="bullet"/>
      <w:lvlText w:val="•"/>
      <w:lvlJc w:val="left"/>
      <w:pPr>
        <w:ind w:left="2816" w:hanging="360"/>
      </w:pPr>
    </w:lvl>
    <w:lvl w:ilvl="4">
      <w:numFmt w:val="bullet"/>
      <w:lvlText w:val="•"/>
      <w:lvlJc w:val="left"/>
      <w:pPr>
        <w:ind w:left="3621" w:hanging="360"/>
      </w:pPr>
    </w:lvl>
    <w:lvl w:ilvl="5">
      <w:numFmt w:val="bullet"/>
      <w:lvlText w:val="•"/>
      <w:lvlJc w:val="left"/>
      <w:pPr>
        <w:ind w:left="4426" w:hanging="360"/>
      </w:pPr>
    </w:lvl>
    <w:lvl w:ilvl="6">
      <w:numFmt w:val="bullet"/>
      <w:lvlText w:val="•"/>
      <w:lvlJc w:val="left"/>
      <w:pPr>
        <w:ind w:left="5232" w:hanging="360"/>
      </w:pPr>
    </w:lvl>
    <w:lvl w:ilvl="7">
      <w:numFmt w:val="bullet"/>
      <w:lvlText w:val="•"/>
      <w:lvlJc w:val="left"/>
      <w:pPr>
        <w:ind w:left="6037" w:hanging="360"/>
      </w:pPr>
    </w:lvl>
    <w:lvl w:ilvl="8">
      <w:numFmt w:val="bullet"/>
      <w:lvlText w:val="•"/>
      <w:lvlJc w:val="left"/>
      <w:pPr>
        <w:ind w:left="6842" w:hanging="360"/>
      </w:pPr>
    </w:lvl>
  </w:abstractNum>
  <w:abstractNum w:abstractNumId="7" w15:restartNumberingAfterBreak="0">
    <w:nsid w:val="5840666A"/>
    <w:multiLevelType w:val="multilevel"/>
    <w:tmpl w:val="75F23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390A8E"/>
    <w:multiLevelType w:val="multilevel"/>
    <w:tmpl w:val="3C32B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6B5DE3"/>
    <w:multiLevelType w:val="multilevel"/>
    <w:tmpl w:val="18FCF08C"/>
    <w:lvl w:ilvl="0">
      <w:start w:val="1"/>
      <w:numFmt w:val="bullet"/>
      <w:lvlText w:val="o"/>
      <w:lvlJc w:val="left"/>
      <w:pPr>
        <w:ind w:left="1388" w:hanging="360"/>
      </w:pPr>
      <w:rPr>
        <w:rFonts w:ascii="Courier New" w:eastAsia="Courier New" w:hAnsi="Courier New" w:cs="Courier New"/>
      </w:rPr>
    </w:lvl>
    <w:lvl w:ilvl="1">
      <w:start w:val="1"/>
      <w:numFmt w:val="bullet"/>
      <w:lvlText w:val="o"/>
      <w:lvlJc w:val="left"/>
      <w:pPr>
        <w:ind w:left="2108" w:hanging="360"/>
      </w:pPr>
      <w:rPr>
        <w:rFonts w:ascii="Courier New" w:eastAsia="Courier New" w:hAnsi="Courier New" w:cs="Courier New"/>
      </w:rPr>
    </w:lvl>
    <w:lvl w:ilvl="2">
      <w:start w:val="1"/>
      <w:numFmt w:val="bullet"/>
      <w:lvlText w:val="▪"/>
      <w:lvlJc w:val="left"/>
      <w:pPr>
        <w:ind w:left="2828" w:hanging="360"/>
      </w:pPr>
      <w:rPr>
        <w:rFonts w:ascii="Noto Sans Symbols" w:eastAsia="Noto Sans Symbols" w:hAnsi="Noto Sans Symbols" w:cs="Noto Sans Symbols"/>
      </w:rPr>
    </w:lvl>
    <w:lvl w:ilvl="3">
      <w:start w:val="1"/>
      <w:numFmt w:val="bullet"/>
      <w:lvlText w:val="●"/>
      <w:lvlJc w:val="left"/>
      <w:pPr>
        <w:ind w:left="3548" w:hanging="360"/>
      </w:pPr>
      <w:rPr>
        <w:rFonts w:ascii="Noto Sans Symbols" w:eastAsia="Noto Sans Symbols" w:hAnsi="Noto Sans Symbols" w:cs="Noto Sans Symbols"/>
      </w:rPr>
    </w:lvl>
    <w:lvl w:ilvl="4">
      <w:start w:val="1"/>
      <w:numFmt w:val="bullet"/>
      <w:lvlText w:val="o"/>
      <w:lvlJc w:val="left"/>
      <w:pPr>
        <w:ind w:left="4268" w:hanging="360"/>
      </w:pPr>
      <w:rPr>
        <w:rFonts w:ascii="Courier New" w:eastAsia="Courier New" w:hAnsi="Courier New" w:cs="Courier New"/>
      </w:rPr>
    </w:lvl>
    <w:lvl w:ilvl="5">
      <w:start w:val="1"/>
      <w:numFmt w:val="bullet"/>
      <w:lvlText w:val="▪"/>
      <w:lvlJc w:val="left"/>
      <w:pPr>
        <w:ind w:left="4988" w:hanging="360"/>
      </w:pPr>
      <w:rPr>
        <w:rFonts w:ascii="Noto Sans Symbols" w:eastAsia="Noto Sans Symbols" w:hAnsi="Noto Sans Symbols" w:cs="Noto Sans Symbols"/>
      </w:rPr>
    </w:lvl>
    <w:lvl w:ilvl="6">
      <w:start w:val="1"/>
      <w:numFmt w:val="bullet"/>
      <w:lvlText w:val="●"/>
      <w:lvlJc w:val="left"/>
      <w:pPr>
        <w:ind w:left="5708" w:hanging="360"/>
      </w:pPr>
      <w:rPr>
        <w:rFonts w:ascii="Noto Sans Symbols" w:eastAsia="Noto Sans Symbols" w:hAnsi="Noto Sans Symbols" w:cs="Noto Sans Symbols"/>
      </w:rPr>
    </w:lvl>
    <w:lvl w:ilvl="7">
      <w:start w:val="1"/>
      <w:numFmt w:val="bullet"/>
      <w:lvlText w:val="o"/>
      <w:lvlJc w:val="left"/>
      <w:pPr>
        <w:ind w:left="6428" w:hanging="360"/>
      </w:pPr>
      <w:rPr>
        <w:rFonts w:ascii="Courier New" w:eastAsia="Courier New" w:hAnsi="Courier New" w:cs="Courier New"/>
      </w:rPr>
    </w:lvl>
    <w:lvl w:ilvl="8">
      <w:start w:val="1"/>
      <w:numFmt w:val="bullet"/>
      <w:lvlText w:val="▪"/>
      <w:lvlJc w:val="left"/>
      <w:pPr>
        <w:ind w:left="7148" w:hanging="360"/>
      </w:pPr>
      <w:rPr>
        <w:rFonts w:ascii="Noto Sans Symbols" w:eastAsia="Noto Sans Symbols" w:hAnsi="Noto Sans Symbols" w:cs="Noto Sans Symbols"/>
      </w:rPr>
    </w:lvl>
  </w:abstractNum>
  <w:abstractNum w:abstractNumId="10" w15:restartNumberingAfterBreak="0">
    <w:nsid w:val="710769B7"/>
    <w:multiLevelType w:val="hybridMultilevel"/>
    <w:tmpl w:val="DA7C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3"/>
  </w:num>
  <w:num w:numId="5">
    <w:abstractNumId w:val="7"/>
  </w:num>
  <w:num w:numId="6">
    <w:abstractNumId w:val="0"/>
  </w:num>
  <w:num w:numId="7">
    <w:abstractNumId w:val="5"/>
  </w:num>
  <w:num w:numId="8">
    <w:abstractNumId w:val="2"/>
  </w:num>
  <w:num w:numId="9">
    <w:abstractNumId w:val="6"/>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11E"/>
    <w:rsid w:val="00012259"/>
    <w:rsid w:val="00025362"/>
    <w:rsid w:val="000508CB"/>
    <w:rsid w:val="000615B7"/>
    <w:rsid w:val="00082ADD"/>
    <w:rsid w:val="00086C8A"/>
    <w:rsid w:val="00091E70"/>
    <w:rsid w:val="00093CCF"/>
    <w:rsid w:val="000A301B"/>
    <w:rsid w:val="000A3EBE"/>
    <w:rsid w:val="000A581F"/>
    <w:rsid w:val="000C0185"/>
    <w:rsid w:val="000E2464"/>
    <w:rsid w:val="000E6BEF"/>
    <w:rsid w:val="000F22D6"/>
    <w:rsid w:val="00111A37"/>
    <w:rsid w:val="0011350C"/>
    <w:rsid w:val="00114018"/>
    <w:rsid w:val="00115067"/>
    <w:rsid w:val="00120104"/>
    <w:rsid w:val="00135528"/>
    <w:rsid w:val="001656FB"/>
    <w:rsid w:val="00184DB0"/>
    <w:rsid w:val="001C194D"/>
    <w:rsid w:val="001E6E64"/>
    <w:rsid w:val="002011ED"/>
    <w:rsid w:val="00222F42"/>
    <w:rsid w:val="002235C7"/>
    <w:rsid w:val="002239E6"/>
    <w:rsid w:val="00237E9E"/>
    <w:rsid w:val="0025124A"/>
    <w:rsid w:val="0026111E"/>
    <w:rsid w:val="00265F17"/>
    <w:rsid w:val="0027568F"/>
    <w:rsid w:val="002763E8"/>
    <w:rsid w:val="0028788C"/>
    <w:rsid w:val="002A16E7"/>
    <w:rsid w:val="002A4393"/>
    <w:rsid w:val="002C4853"/>
    <w:rsid w:val="002D1C77"/>
    <w:rsid w:val="002D3D12"/>
    <w:rsid w:val="002D5991"/>
    <w:rsid w:val="002D6758"/>
    <w:rsid w:val="00300584"/>
    <w:rsid w:val="0030212C"/>
    <w:rsid w:val="00302D80"/>
    <w:rsid w:val="003129F3"/>
    <w:rsid w:val="00315E72"/>
    <w:rsid w:val="0032647B"/>
    <w:rsid w:val="0034280F"/>
    <w:rsid w:val="00344824"/>
    <w:rsid w:val="00344B75"/>
    <w:rsid w:val="00375A48"/>
    <w:rsid w:val="0039446B"/>
    <w:rsid w:val="00397706"/>
    <w:rsid w:val="00397B23"/>
    <w:rsid w:val="003B602E"/>
    <w:rsid w:val="003B734C"/>
    <w:rsid w:val="003D666B"/>
    <w:rsid w:val="003D77CB"/>
    <w:rsid w:val="003F15DB"/>
    <w:rsid w:val="00415594"/>
    <w:rsid w:val="00431E34"/>
    <w:rsid w:val="0043334A"/>
    <w:rsid w:val="0046366D"/>
    <w:rsid w:val="0048211F"/>
    <w:rsid w:val="00483E89"/>
    <w:rsid w:val="004A11DA"/>
    <w:rsid w:val="004A5879"/>
    <w:rsid w:val="004B2E63"/>
    <w:rsid w:val="004E3BEC"/>
    <w:rsid w:val="00500FC6"/>
    <w:rsid w:val="005528E7"/>
    <w:rsid w:val="005728BE"/>
    <w:rsid w:val="00573633"/>
    <w:rsid w:val="005767B2"/>
    <w:rsid w:val="00582171"/>
    <w:rsid w:val="005A4C03"/>
    <w:rsid w:val="005A5957"/>
    <w:rsid w:val="005B5B60"/>
    <w:rsid w:val="005D79BF"/>
    <w:rsid w:val="005E0636"/>
    <w:rsid w:val="00605E50"/>
    <w:rsid w:val="00620DC5"/>
    <w:rsid w:val="006256E8"/>
    <w:rsid w:val="00651693"/>
    <w:rsid w:val="006564BC"/>
    <w:rsid w:val="00656D97"/>
    <w:rsid w:val="0066299C"/>
    <w:rsid w:val="006645C1"/>
    <w:rsid w:val="006764E7"/>
    <w:rsid w:val="006A3315"/>
    <w:rsid w:val="006B4029"/>
    <w:rsid w:val="006E6C31"/>
    <w:rsid w:val="006F29C0"/>
    <w:rsid w:val="00714643"/>
    <w:rsid w:val="00744C9B"/>
    <w:rsid w:val="00752BBD"/>
    <w:rsid w:val="00770049"/>
    <w:rsid w:val="007807E2"/>
    <w:rsid w:val="00787EED"/>
    <w:rsid w:val="007932BF"/>
    <w:rsid w:val="0079663E"/>
    <w:rsid w:val="007D488B"/>
    <w:rsid w:val="007D4BAE"/>
    <w:rsid w:val="00800AD1"/>
    <w:rsid w:val="00803C83"/>
    <w:rsid w:val="0080768C"/>
    <w:rsid w:val="00812CAC"/>
    <w:rsid w:val="00812FE6"/>
    <w:rsid w:val="008309E9"/>
    <w:rsid w:val="00852CA0"/>
    <w:rsid w:val="00856BB2"/>
    <w:rsid w:val="00856CCF"/>
    <w:rsid w:val="008617FC"/>
    <w:rsid w:val="00873F5F"/>
    <w:rsid w:val="00891923"/>
    <w:rsid w:val="008A7709"/>
    <w:rsid w:val="008B14D1"/>
    <w:rsid w:val="008B6F5A"/>
    <w:rsid w:val="008B7304"/>
    <w:rsid w:val="008F1D48"/>
    <w:rsid w:val="00933A66"/>
    <w:rsid w:val="0094132C"/>
    <w:rsid w:val="00944E32"/>
    <w:rsid w:val="009551A9"/>
    <w:rsid w:val="009663A3"/>
    <w:rsid w:val="00977121"/>
    <w:rsid w:val="009807EF"/>
    <w:rsid w:val="00985231"/>
    <w:rsid w:val="009873BD"/>
    <w:rsid w:val="009A79C6"/>
    <w:rsid w:val="009B7059"/>
    <w:rsid w:val="009F503D"/>
    <w:rsid w:val="00A15DAF"/>
    <w:rsid w:val="00A201C7"/>
    <w:rsid w:val="00A26037"/>
    <w:rsid w:val="00A4115D"/>
    <w:rsid w:val="00A54266"/>
    <w:rsid w:val="00A607AC"/>
    <w:rsid w:val="00A86B36"/>
    <w:rsid w:val="00A872A1"/>
    <w:rsid w:val="00A93012"/>
    <w:rsid w:val="00AC31AC"/>
    <w:rsid w:val="00AD1CC7"/>
    <w:rsid w:val="00AD5C1C"/>
    <w:rsid w:val="00B111BE"/>
    <w:rsid w:val="00B14AA7"/>
    <w:rsid w:val="00B235BF"/>
    <w:rsid w:val="00B337ED"/>
    <w:rsid w:val="00B509D3"/>
    <w:rsid w:val="00B513D9"/>
    <w:rsid w:val="00B62133"/>
    <w:rsid w:val="00B71C15"/>
    <w:rsid w:val="00B8406A"/>
    <w:rsid w:val="00B923C2"/>
    <w:rsid w:val="00B944CF"/>
    <w:rsid w:val="00BA01E2"/>
    <w:rsid w:val="00BE21B8"/>
    <w:rsid w:val="00C02BE4"/>
    <w:rsid w:val="00C2030C"/>
    <w:rsid w:val="00C2181E"/>
    <w:rsid w:val="00C32E4F"/>
    <w:rsid w:val="00C569DA"/>
    <w:rsid w:val="00C56E50"/>
    <w:rsid w:val="00C8156E"/>
    <w:rsid w:val="00C914C4"/>
    <w:rsid w:val="00CB4844"/>
    <w:rsid w:val="00CD5BE3"/>
    <w:rsid w:val="00CE49CF"/>
    <w:rsid w:val="00D03099"/>
    <w:rsid w:val="00D14BC3"/>
    <w:rsid w:val="00D15DB2"/>
    <w:rsid w:val="00D333C0"/>
    <w:rsid w:val="00D40703"/>
    <w:rsid w:val="00D41446"/>
    <w:rsid w:val="00D5280F"/>
    <w:rsid w:val="00D55122"/>
    <w:rsid w:val="00D6260A"/>
    <w:rsid w:val="00D6286D"/>
    <w:rsid w:val="00D763F5"/>
    <w:rsid w:val="00DB5784"/>
    <w:rsid w:val="00DB7ECE"/>
    <w:rsid w:val="00DD4CE7"/>
    <w:rsid w:val="00DE231D"/>
    <w:rsid w:val="00DE337E"/>
    <w:rsid w:val="00DE4D4D"/>
    <w:rsid w:val="00E1022B"/>
    <w:rsid w:val="00E23820"/>
    <w:rsid w:val="00E23ACC"/>
    <w:rsid w:val="00E33CA9"/>
    <w:rsid w:val="00E44C86"/>
    <w:rsid w:val="00E81818"/>
    <w:rsid w:val="00E82012"/>
    <w:rsid w:val="00E82776"/>
    <w:rsid w:val="00E856F5"/>
    <w:rsid w:val="00E90B88"/>
    <w:rsid w:val="00EC3B6C"/>
    <w:rsid w:val="00ED5370"/>
    <w:rsid w:val="00EE1659"/>
    <w:rsid w:val="00EE42C7"/>
    <w:rsid w:val="00EE533B"/>
    <w:rsid w:val="00EE59CF"/>
    <w:rsid w:val="00EF4593"/>
    <w:rsid w:val="00EF7650"/>
    <w:rsid w:val="00F1254B"/>
    <w:rsid w:val="00F22345"/>
    <w:rsid w:val="00F23416"/>
    <w:rsid w:val="00F40D00"/>
    <w:rsid w:val="00F44F04"/>
    <w:rsid w:val="00F450ED"/>
    <w:rsid w:val="00F500FF"/>
    <w:rsid w:val="00F51007"/>
    <w:rsid w:val="00F60635"/>
    <w:rsid w:val="00F72F6B"/>
    <w:rsid w:val="00F7756C"/>
    <w:rsid w:val="00F779FE"/>
    <w:rsid w:val="00F84EAA"/>
    <w:rsid w:val="00FA45D5"/>
    <w:rsid w:val="00FB17F9"/>
    <w:rsid w:val="00FC0781"/>
    <w:rsid w:val="00FC0F67"/>
    <w:rsid w:val="00FC2567"/>
    <w:rsid w:val="00FD5C57"/>
    <w:rsid w:val="00FF00BD"/>
    <w:rsid w:val="00FF53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FE5F8"/>
  <w15:docId w15:val="{3332E427-7FCE-4306-B215-C8948DB1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uiPriority w:val="9"/>
    <w:qFormat/>
    <w:pPr>
      <w:spacing w:before="41"/>
      <w:ind w:left="165"/>
      <w:outlineLvl w:val="0"/>
    </w:pPr>
    <w:rPr>
      <w:b/>
      <w:bCs/>
      <w:sz w:val="24"/>
      <w:szCs w:val="24"/>
    </w:rPr>
  </w:style>
  <w:style w:type="paragraph" w:styleId="Heading2">
    <w:name w:val="heading 2"/>
    <w:basedOn w:val="Normal"/>
    <w:uiPriority w:val="9"/>
    <w:unhideWhenUsed/>
    <w:qFormat/>
    <w:pPr>
      <w:ind w:left="165"/>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885"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74B07"/>
    <w:rPr>
      <w:color w:val="0000FF" w:themeColor="hyperlink"/>
      <w:u w:val="single"/>
    </w:rPr>
  </w:style>
  <w:style w:type="character" w:customStyle="1" w:styleId="UnresolvedMention1">
    <w:name w:val="Unresolved Mention1"/>
    <w:basedOn w:val="DefaultParagraphFont"/>
    <w:uiPriority w:val="99"/>
    <w:semiHidden/>
    <w:unhideWhenUsed/>
    <w:rsid w:val="00574B07"/>
    <w:rPr>
      <w:color w:val="605E5C"/>
      <w:shd w:val="clear" w:color="auto" w:fill="E1DFDD"/>
    </w:rPr>
  </w:style>
  <w:style w:type="paragraph" w:styleId="Revision">
    <w:name w:val="Revision"/>
    <w:hidden/>
    <w:uiPriority w:val="99"/>
    <w:semiHidden/>
    <w:rsid w:val="00F67A32"/>
    <w:pPr>
      <w:widowControl/>
    </w:pPr>
  </w:style>
  <w:style w:type="character" w:styleId="CommentReference">
    <w:name w:val="annotation reference"/>
    <w:basedOn w:val="DefaultParagraphFont"/>
    <w:uiPriority w:val="99"/>
    <w:semiHidden/>
    <w:unhideWhenUsed/>
    <w:rsid w:val="00F67A32"/>
    <w:rPr>
      <w:sz w:val="16"/>
      <w:szCs w:val="16"/>
    </w:rPr>
  </w:style>
  <w:style w:type="paragraph" w:styleId="CommentText">
    <w:name w:val="annotation text"/>
    <w:basedOn w:val="Normal"/>
    <w:link w:val="CommentTextChar"/>
    <w:uiPriority w:val="99"/>
    <w:unhideWhenUsed/>
    <w:rsid w:val="00F67A32"/>
    <w:rPr>
      <w:sz w:val="20"/>
      <w:szCs w:val="20"/>
    </w:rPr>
  </w:style>
  <w:style w:type="character" w:customStyle="1" w:styleId="CommentTextChar">
    <w:name w:val="Comment Text Char"/>
    <w:basedOn w:val="DefaultParagraphFont"/>
    <w:link w:val="CommentText"/>
    <w:uiPriority w:val="99"/>
    <w:rsid w:val="00F67A3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67A32"/>
    <w:rPr>
      <w:b/>
      <w:bCs/>
    </w:rPr>
  </w:style>
  <w:style w:type="character" w:customStyle="1" w:styleId="CommentSubjectChar">
    <w:name w:val="Comment Subject Char"/>
    <w:basedOn w:val="CommentTextChar"/>
    <w:link w:val="CommentSubject"/>
    <w:uiPriority w:val="99"/>
    <w:semiHidden/>
    <w:rsid w:val="00F67A32"/>
    <w:rPr>
      <w:rFonts w:ascii="Calibri" w:eastAsia="Calibri" w:hAnsi="Calibri" w:cs="Calibr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492FA7"/>
    <w:pPr>
      <w:widowControl/>
      <w:autoSpaceDE w:val="0"/>
      <w:autoSpaceDN w:val="0"/>
      <w:adjustRightInd w:val="0"/>
    </w:pPr>
    <w:rPr>
      <w:color w:val="000000"/>
      <w:sz w:val="24"/>
      <w:szCs w:val="24"/>
      <w:lang w:val="en-GB"/>
    </w:rPr>
  </w:style>
  <w:style w:type="paragraph" w:styleId="BalloonText">
    <w:name w:val="Balloon Text"/>
    <w:basedOn w:val="Normal"/>
    <w:link w:val="BalloonTextChar"/>
    <w:uiPriority w:val="99"/>
    <w:semiHidden/>
    <w:unhideWhenUsed/>
    <w:rsid w:val="00D80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0FB"/>
    <w:rPr>
      <w:rFonts w:ascii="Segoe UI" w:hAnsi="Segoe UI" w:cs="Segoe UI"/>
      <w:sz w:val="18"/>
      <w:szCs w:val="18"/>
    </w:rPr>
  </w:style>
  <w:style w:type="paragraph" w:styleId="Header">
    <w:name w:val="header"/>
    <w:basedOn w:val="Normal"/>
    <w:link w:val="HeaderChar"/>
    <w:uiPriority w:val="99"/>
    <w:unhideWhenUsed/>
    <w:rsid w:val="00226BFC"/>
    <w:pPr>
      <w:tabs>
        <w:tab w:val="center" w:pos="4513"/>
        <w:tab w:val="right" w:pos="9026"/>
      </w:tabs>
    </w:pPr>
  </w:style>
  <w:style w:type="character" w:customStyle="1" w:styleId="HeaderChar">
    <w:name w:val="Header Char"/>
    <w:basedOn w:val="DefaultParagraphFont"/>
    <w:link w:val="Header"/>
    <w:uiPriority w:val="99"/>
    <w:rsid w:val="00226BFC"/>
  </w:style>
  <w:style w:type="paragraph" w:styleId="Footer">
    <w:name w:val="footer"/>
    <w:basedOn w:val="Normal"/>
    <w:link w:val="FooterChar"/>
    <w:uiPriority w:val="99"/>
    <w:unhideWhenUsed/>
    <w:rsid w:val="00226BFC"/>
    <w:pPr>
      <w:tabs>
        <w:tab w:val="center" w:pos="4513"/>
        <w:tab w:val="right" w:pos="9026"/>
      </w:tabs>
    </w:pPr>
  </w:style>
  <w:style w:type="character" w:customStyle="1" w:styleId="FooterChar">
    <w:name w:val="Footer Char"/>
    <w:basedOn w:val="DefaultParagraphFont"/>
    <w:link w:val="Footer"/>
    <w:uiPriority w:val="99"/>
    <w:rsid w:val="00226BFC"/>
  </w:style>
  <w:style w:type="paragraph" w:styleId="FootnoteText">
    <w:name w:val="footnote text"/>
    <w:basedOn w:val="Normal"/>
    <w:link w:val="FootnoteTextChar"/>
    <w:uiPriority w:val="99"/>
    <w:semiHidden/>
    <w:unhideWhenUsed/>
    <w:rsid w:val="007227C0"/>
    <w:rPr>
      <w:sz w:val="20"/>
      <w:szCs w:val="20"/>
    </w:rPr>
  </w:style>
  <w:style w:type="character" w:customStyle="1" w:styleId="FootnoteTextChar">
    <w:name w:val="Footnote Text Char"/>
    <w:basedOn w:val="DefaultParagraphFont"/>
    <w:link w:val="FootnoteText"/>
    <w:uiPriority w:val="99"/>
    <w:semiHidden/>
    <w:rsid w:val="007227C0"/>
    <w:rPr>
      <w:sz w:val="20"/>
      <w:szCs w:val="20"/>
    </w:rPr>
  </w:style>
  <w:style w:type="character" w:styleId="FootnoteReference">
    <w:name w:val="footnote reference"/>
    <w:basedOn w:val="DefaultParagraphFont"/>
    <w:uiPriority w:val="99"/>
    <w:semiHidden/>
    <w:unhideWhenUsed/>
    <w:rsid w:val="007227C0"/>
    <w:rPr>
      <w:vertAlign w:val="superscript"/>
    </w:rPr>
  </w:style>
  <w:style w:type="paragraph" w:styleId="TOC1">
    <w:name w:val="toc 1"/>
    <w:basedOn w:val="Normal"/>
    <w:next w:val="Normal"/>
    <w:autoRedefine/>
    <w:uiPriority w:val="39"/>
    <w:unhideWhenUsed/>
    <w:rsid w:val="00C11142"/>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C11142"/>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C11142"/>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11142"/>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11142"/>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11142"/>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11142"/>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11142"/>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11142"/>
    <w:pPr>
      <w:ind w:left="1760"/>
    </w:pPr>
    <w:rPr>
      <w:rFonts w:asciiTheme="minorHAnsi" w:hAnsiTheme="minorHAnsi" w:cstheme="minorHAnsi"/>
      <w:sz w:val="18"/>
      <w:szCs w:val="18"/>
    </w:rPr>
  </w:style>
  <w:style w:type="paragraph" w:styleId="NormalWeb">
    <w:name w:val="Normal (Web)"/>
    <w:basedOn w:val="Normal"/>
    <w:uiPriority w:val="99"/>
    <w:semiHidden/>
    <w:unhideWhenUsed/>
    <w:rsid w:val="00A4115D"/>
    <w:pPr>
      <w:widowControl/>
      <w:spacing w:before="100" w:beforeAutospacing="1" w:after="100" w:afterAutospacing="1"/>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CD5BE3"/>
    <w:rPr>
      <w:b/>
      <w:bCs/>
    </w:rPr>
  </w:style>
  <w:style w:type="paragraph" w:styleId="TOCHeading">
    <w:name w:val="TOC Heading"/>
    <w:basedOn w:val="Heading1"/>
    <w:next w:val="Normal"/>
    <w:uiPriority w:val="39"/>
    <w:unhideWhenUsed/>
    <w:qFormat/>
    <w:rsid w:val="00D5280F"/>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869057">
      <w:bodyDiv w:val="1"/>
      <w:marLeft w:val="0"/>
      <w:marRight w:val="0"/>
      <w:marTop w:val="0"/>
      <w:marBottom w:val="0"/>
      <w:divBdr>
        <w:top w:val="none" w:sz="0" w:space="0" w:color="auto"/>
        <w:left w:val="none" w:sz="0" w:space="0" w:color="auto"/>
        <w:bottom w:val="none" w:sz="0" w:space="0" w:color="auto"/>
        <w:right w:val="none" w:sz="0" w:space="0" w:color="auto"/>
      </w:divBdr>
    </w:div>
    <w:div w:id="1636984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Vy56xucRkTcsAT43WAZ4RLQlqA==">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EDC6F9-8931-4DC7-A319-4C318B9A80B1}">
  <ds:schemaRefs>
    <ds:schemaRef ds:uri="http://schemas.openxmlformats.org/officeDocument/2006/bibliography"/>
  </ds:schemaRefs>
</ds:datastoreItem>
</file>

<file path=docMetadata/LabelInfo.xml><?xml version="1.0" encoding="utf-8"?>
<clbl:labelList xmlns:clbl="http://schemas.microsoft.com/office/2020/mipLabelMetadata">
  <clbl:label id="{72e75921-e052-431a-9f04-8e73f35cf990}" enabled="1" method="Privileged" siteId="{deff24bb-2089-4400-8c8e-f71e680378b2}"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5403</Words>
  <Characters>30799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Stefan</dc:creator>
  <cp:lastModifiedBy>Anca Amuza</cp:lastModifiedBy>
  <cp:revision>2</cp:revision>
  <cp:lastPrinted>2025-03-04T15:30:00Z</cp:lastPrinted>
  <dcterms:created xsi:type="dcterms:W3CDTF">2025-03-07T12:41:00Z</dcterms:created>
  <dcterms:modified xsi:type="dcterms:W3CDTF">2025-03-07T12:41:00Z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2024-12-12T00:00:00Z</vt:filetime>
  </property>
  <property fmtid="{D5CDD505-2E9C-101B-9397-08002B2CF9AE}" pid="3" name="Creator">
    <vt:lpwstr>Microsoft® Word for Microsoft 365</vt:lpwstr>
  </property>
  <property fmtid="{D5CDD505-2E9C-101B-9397-08002B2CF9AE}" pid="4" name="LastSaved">
    <vt:filetime>2025-01-15T00:00:00Z</vt:filetime>
  </property>
  <property fmtid="{D5CDD505-2E9C-101B-9397-08002B2CF9AE}" pid="5" name="Producer">
    <vt:lpwstr>Microsoft® Word for Microsoft 365</vt:lpwstr>
  </property>
</Properties>
</file>